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8FDD" w14:textId="77777777" w:rsidR="003F47F2" w:rsidRPr="003F47F2" w:rsidRDefault="003F47F2" w:rsidP="009111DA">
      <w:pPr>
        <w:spacing w:line="20" w:lineRule="exact"/>
        <w:rPr>
          <w:sz w:val="16"/>
          <w:szCs w:val="20"/>
        </w:rPr>
      </w:pPr>
    </w:p>
    <w:p w14:paraId="318E67C7" w14:textId="6C39EC35" w:rsidR="003F47F2" w:rsidRPr="003F47F2" w:rsidRDefault="003F47F2" w:rsidP="003F47F2">
      <w:pPr>
        <w:pStyle w:val="Overskrift1"/>
      </w:pPr>
      <w:r w:rsidRPr="003F47F2">
        <w:t>Specialet offentlig administration - plan for oplæring af elev inden for kontoruddannelsen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9640"/>
      </w:tblGrid>
      <w:tr w:rsidR="003F47F2" w:rsidRPr="003F47F2" w14:paraId="59F6CD0E" w14:textId="77777777" w:rsidTr="00F2246F">
        <w:tc>
          <w:tcPr>
            <w:tcW w:w="4814" w:type="dxa"/>
          </w:tcPr>
          <w:p w14:paraId="3F301DA7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Elevens navn:</w:t>
            </w:r>
          </w:p>
        </w:tc>
        <w:tc>
          <w:tcPr>
            <w:tcW w:w="9640" w:type="dxa"/>
          </w:tcPr>
          <w:p w14:paraId="33EE59C6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F47F2" w:rsidRPr="003F47F2" w14:paraId="23BB147E" w14:textId="77777777" w:rsidTr="00F2246F">
        <w:tc>
          <w:tcPr>
            <w:tcW w:w="4814" w:type="dxa"/>
          </w:tcPr>
          <w:p w14:paraId="6C2580E7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Uddannelsesaftalens periode:</w:t>
            </w:r>
          </w:p>
        </w:tc>
        <w:tc>
          <w:tcPr>
            <w:tcW w:w="9640" w:type="dxa"/>
          </w:tcPr>
          <w:p w14:paraId="75CF108E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F47F2" w:rsidRPr="003F47F2" w14:paraId="408C4C94" w14:textId="77777777" w:rsidTr="00F2246F">
        <w:tc>
          <w:tcPr>
            <w:tcW w:w="4814" w:type="dxa"/>
          </w:tcPr>
          <w:p w14:paraId="5B0DF7D2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Uddannelsesansvarlig i organisationen:</w:t>
            </w:r>
          </w:p>
          <w:p w14:paraId="41E90928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(Overordnet ansvarlig for uddannelsesforløbet)</w:t>
            </w:r>
          </w:p>
        </w:tc>
        <w:tc>
          <w:tcPr>
            <w:tcW w:w="9640" w:type="dxa"/>
          </w:tcPr>
          <w:p w14:paraId="24112384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</w:tbl>
    <w:p w14:paraId="6162AA7F" w14:textId="77777777" w:rsidR="003F47F2" w:rsidRPr="003F47F2" w:rsidRDefault="003F47F2" w:rsidP="003F47F2">
      <w:pPr>
        <w:jc w:val="both"/>
        <w:rPr>
          <w:rFonts w:cs="Arial"/>
          <w:i/>
          <w:snapToGrid w:val="0"/>
          <w:color w:val="000000"/>
          <w:sz w:val="16"/>
          <w:szCs w:val="20"/>
        </w:rPr>
      </w:pPr>
    </w:p>
    <w:p w14:paraId="2133B716" w14:textId="77777777" w:rsidR="003F47F2" w:rsidRPr="003F47F2" w:rsidRDefault="003F47F2" w:rsidP="003F47F2">
      <w:pPr>
        <w:pStyle w:val="Overskrift2"/>
        <w:rPr>
          <w:rStyle w:val="Kraftighenvisning"/>
          <w:b/>
          <w:bCs/>
          <w:smallCaps w:val="0"/>
          <w:color w:val="auto"/>
          <w:spacing w:val="0"/>
        </w:rPr>
      </w:pPr>
      <w:r w:rsidRPr="003F47F2">
        <w:rPr>
          <w:rStyle w:val="Kraftighenvisning"/>
          <w:b/>
          <w:bCs/>
          <w:smallCaps w:val="0"/>
          <w:color w:val="auto"/>
          <w:spacing w:val="0"/>
        </w:rPr>
        <w:t>Oversigt over det samlede forløb</w:t>
      </w:r>
    </w:p>
    <w:p w14:paraId="58037E83" w14:textId="77777777" w:rsidR="003F47F2" w:rsidRPr="003F47F2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Her kan anføres, om eleven skal være i samme afdeling/område under hele uddannelsesaftalen eller skal være i skiftende afdelinger/områder.  </w:t>
      </w:r>
    </w:p>
    <w:p w14:paraId="19195849" w14:textId="77777777" w:rsidR="003F47F2" w:rsidRPr="003F47F2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På </w:t>
      </w:r>
      <w:hyperlink r:id="rId10" w:history="1">
        <w:r w:rsidRPr="003F47F2">
          <w:rPr>
            <w:rStyle w:val="Hyperlink"/>
            <w:rFonts w:cs="Calibri Light"/>
            <w:sz w:val="20"/>
            <w:szCs w:val="20"/>
          </w:rPr>
          <w:t>www.lærepladsen.dk</w:t>
        </w:r>
      </w:hyperlink>
      <w:r w:rsidRPr="003F47F2">
        <w:rPr>
          <w:rFonts w:cs="Calibri Light"/>
          <w:sz w:val="20"/>
          <w:szCs w:val="20"/>
        </w:rPr>
        <w:t xml:space="preserve"> kan organisation og elev finde detaljer om planlagte skoleophold, mv.</w:t>
      </w:r>
    </w:p>
    <w:p w14:paraId="7C5CA32F" w14:textId="77777777" w:rsidR="003F47F2" w:rsidRPr="003F47F2" w:rsidRDefault="003F47F2" w:rsidP="003F47F2">
      <w:pPr>
        <w:rPr>
          <w:rFonts w:cs="Calibri Light"/>
          <w:sz w:val="16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539"/>
        <w:gridCol w:w="5245"/>
        <w:gridCol w:w="5670"/>
      </w:tblGrid>
      <w:tr w:rsidR="003F47F2" w:rsidRPr="003F47F2" w14:paraId="042231B8" w14:textId="77777777" w:rsidTr="00F2246F">
        <w:tc>
          <w:tcPr>
            <w:tcW w:w="3539" w:type="dxa"/>
          </w:tcPr>
          <w:p w14:paraId="08ED4AE6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Periode</w:t>
            </w:r>
          </w:p>
        </w:tc>
        <w:tc>
          <w:tcPr>
            <w:tcW w:w="5245" w:type="dxa"/>
          </w:tcPr>
          <w:p w14:paraId="125F00BF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Afdeling/område</w:t>
            </w:r>
          </w:p>
          <w:p w14:paraId="61AC52C9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(Hvor skal eleven oplæres)</w:t>
            </w:r>
          </w:p>
        </w:tc>
        <w:tc>
          <w:tcPr>
            <w:tcW w:w="5670" w:type="dxa"/>
          </w:tcPr>
          <w:p w14:paraId="2AF0DA17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Oplæringsansvarlig</w:t>
            </w:r>
          </w:p>
          <w:p w14:paraId="74EB5B80" w14:textId="77777777" w:rsidR="003F47F2" w:rsidRPr="003F47F2" w:rsidRDefault="003F47F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(Ansvarlig for den konkrete oplæring)</w:t>
            </w:r>
          </w:p>
        </w:tc>
      </w:tr>
      <w:tr w:rsidR="003F47F2" w:rsidRPr="003F47F2" w14:paraId="1661CFE4" w14:textId="77777777" w:rsidTr="00F2246F">
        <w:tc>
          <w:tcPr>
            <w:tcW w:w="3539" w:type="dxa"/>
          </w:tcPr>
          <w:p w14:paraId="2EDA08D5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5245" w:type="dxa"/>
          </w:tcPr>
          <w:p w14:paraId="7D919490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4FD5990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F47F2" w:rsidRPr="003F47F2" w14:paraId="42D85744" w14:textId="77777777" w:rsidTr="00F2246F">
        <w:tc>
          <w:tcPr>
            <w:tcW w:w="3539" w:type="dxa"/>
          </w:tcPr>
          <w:p w14:paraId="41712ADB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5245" w:type="dxa"/>
          </w:tcPr>
          <w:p w14:paraId="2D85E2E9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5670" w:type="dxa"/>
          </w:tcPr>
          <w:p w14:paraId="045EC5D6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F47F2" w:rsidRPr="003F47F2" w14:paraId="3D6F0D1F" w14:textId="77777777" w:rsidTr="00F2246F">
        <w:tc>
          <w:tcPr>
            <w:tcW w:w="3539" w:type="dxa"/>
          </w:tcPr>
          <w:p w14:paraId="0098B236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5245" w:type="dxa"/>
          </w:tcPr>
          <w:p w14:paraId="7CF9614F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5670" w:type="dxa"/>
          </w:tcPr>
          <w:p w14:paraId="06170D8A" w14:textId="77777777" w:rsidR="003F47F2" w:rsidRPr="003F47F2" w:rsidRDefault="003F47F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</w:tbl>
    <w:p w14:paraId="68573B9F" w14:textId="77777777" w:rsidR="003F47F2" w:rsidRPr="003F47F2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(flere rækker kan tilføjes)</w:t>
      </w:r>
    </w:p>
    <w:p w14:paraId="75972909" w14:textId="77777777" w:rsidR="003F47F2" w:rsidRPr="003F47F2" w:rsidRDefault="003F47F2" w:rsidP="003F47F2">
      <w:pPr>
        <w:rPr>
          <w:rStyle w:val="Kraftighenvisning"/>
          <w:sz w:val="16"/>
          <w:szCs w:val="20"/>
        </w:rPr>
      </w:pPr>
    </w:p>
    <w:p w14:paraId="430E3C26" w14:textId="77777777" w:rsidR="003F47F2" w:rsidRPr="003F47F2" w:rsidRDefault="003F47F2" w:rsidP="003F47F2">
      <w:pPr>
        <w:pStyle w:val="Overskrift2"/>
        <w:rPr>
          <w:rStyle w:val="Kraftighenvisning"/>
          <w:b/>
          <w:bCs/>
          <w:smallCaps w:val="0"/>
          <w:color w:val="auto"/>
          <w:spacing w:val="0"/>
        </w:rPr>
      </w:pPr>
      <w:r w:rsidRPr="003F47F2">
        <w:rPr>
          <w:rStyle w:val="Kraftighenvisning"/>
          <w:b/>
          <w:bCs/>
          <w:smallCaps w:val="0"/>
          <w:color w:val="auto"/>
          <w:spacing w:val="0"/>
        </w:rPr>
        <w:t xml:space="preserve">Planlagte samtaler </w:t>
      </w:r>
    </w:p>
    <w:p w14:paraId="454272EF" w14:textId="77777777" w:rsidR="00170C98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I løbet af oplæringsperioden afholdes mindst</w:t>
      </w:r>
      <w:r w:rsidR="00170C98">
        <w:rPr>
          <w:rFonts w:cs="Calibri Light"/>
          <w:sz w:val="20"/>
          <w:szCs w:val="20"/>
        </w:rPr>
        <w:t xml:space="preserve"> følgende samtaler: </w:t>
      </w:r>
    </w:p>
    <w:p w14:paraId="5C8F3880" w14:textId="6F85EE63" w:rsidR="00170C98" w:rsidRDefault="00170C98" w:rsidP="00170C98">
      <w:pPr>
        <w:pStyle w:val="Listeafsnit"/>
        <w:numPr>
          <w:ilvl w:val="0"/>
          <w:numId w:val="15"/>
        </w:numPr>
        <w:rPr>
          <w:rFonts w:cs="Calibri Light"/>
          <w:sz w:val="20"/>
          <w:szCs w:val="20"/>
        </w:rPr>
      </w:pPr>
      <w:r w:rsidRPr="6217480B">
        <w:rPr>
          <w:rFonts w:cs="Calibri Light"/>
          <w:sz w:val="20"/>
          <w:szCs w:val="20"/>
        </w:rPr>
        <w:t xml:space="preserve">Introduktion </w:t>
      </w:r>
      <w:r w:rsidR="699C452B" w:rsidRPr="6217480B">
        <w:rPr>
          <w:rFonts w:cs="Calibri Light"/>
          <w:sz w:val="20"/>
          <w:szCs w:val="20"/>
        </w:rPr>
        <w:t>og velkommen til</w:t>
      </w:r>
    </w:p>
    <w:p w14:paraId="3093E462" w14:textId="0703D482" w:rsidR="00170C98" w:rsidRDefault="00170C98" w:rsidP="00170C98">
      <w:pPr>
        <w:pStyle w:val="Listeafsnit"/>
        <w:numPr>
          <w:ilvl w:val="0"/>
          <w:numId w:val="15"/>
        </w:numPr>
        <w:rPr>
          <w:rFonts w:cs="Calibri Light"/>
          <w:sz w:val="20"/>
          <w:szCs w:val="20"/>
        </w:rPr>
      </w:pPr>
      <w:r>
        <w:rPr>
          <w:rFonts w:cs="Calibri Light"/>
          <w:sz w:val="20"/>
          <w:szCs w:val="20"/>
        </w:rPr>
        <w:t>Statusmøde en måned inde i forløbet</w:t>
      </w:r>
    </w:p>
    <w:p w14:paraId="1E13DA90" w14:textId="5DB1995D" w:rsidR="00170C98" w:rsidRDefault="00170C98" w:rsidP="00170C98">
      <w:pPr>
        <w:pStyle w:val="Listeafsnit"/>
        <w:numPr>
          <w:ilvl w:val="0"/>
          <w:numId w:val="15"/>
        </w:numPr>
        <w:rPr>
          <w:rFonts w:cs="Calibri Light"/>
          <w:sz w:val="20"/>
          <w:szCs w:val="20"/>
        </w:rPr>
      </w:pPr>
      <w:r>
        <w:rPr>
          <w:rFonts w:cs="Calibri Light"/>
          <w:sz w:val="20"/>
          <w:szCs w:val="20"/>
        </w:rPr>
        <w:t>Statusmøde 2,5 måneder inde i forløbet</w:t>
      </w:r>
    </w:p>
    <w:p w14:paraId="281B69D8" w14:textId="032BFA32" w:rsidR="00170C98" w:rsidRDefault="00170C98" w:rsidP="00170C98">
      <w:pPr>
        <w:pStyle w:val="Listeafsnit"/>
        <w:numPr>
          <w:ilvl w:val="0"/>
          <w:numId w:val="15"/>
        </w:numPr>
        <w:rPr>
          <w:rFonts w:cs="Calibri Light"/>
          <w:sz w:val="20"/>
          <w:szCs w:val="20"/>
        </w:rPr>
      </w:pPr>
      <w:r>
        <w:rPr>
          <w:rFonts w:cs="Calibri Light"/>
          <w:sz w:val="20"/>
          <w:szCs w:val="20"/>
        </w:rPr>
        <w:t>Overgangsmøde, når eleven skal i ny afdeling inkl. snak om uddannelsesplanen</w:t>
      </w:r>
    </w:p>
    <w:p w14:paraId="78EB7A65" w14:textId="23A8601A" w:rsidR="00170C98" w:rsidRPr="00170C98" w:rsidRDefault="00170C98" w:rsidP="00170C98">
      <w:pPr>
        <w:pStyle w:val="Listeafsnit"/>
        <w:numPr>
          <w:ilvl w:val="0"/>
          <w:numId w:val="15"/>
        </w:numPr>
        <w:rPr>
          <w:rFonts w:cs="Calibri Light"/>
          <w:sz w:val="20"/>
          <w:szCs w:val="20"/>
        </w:rPr>
      </w:pPr>
      <w:r>
        <w:rPr>
          <w:rFonts w:cs="Calibri Light"/>
          <w:sz w:val="20"/>
          <w:szCs w:val="20"/>
        </w:rPr>
        <w:t>Evalueringsmøde efter 1. år og 2. år både i forhold til forløb og uddannelsesansvarlig</w:t>
      </w:r>
    </w:p>
    <w:p w14:paraId="4D1273B2" w14:textId="16D953C4" w:rsidR="00170C98" w:rsidRDefault="00170C98" w:rsidP="003F47F2">
      <w:pPr>
        <w:rPr>
          <w:rFonts w:cs="Calibri Light"/>
          <w:sz w:val="20"/>
          <w:szCs w:val="20"/>
        </w:rPr>
      </w:pPr>
    </w:p>
    <w:p w14:paraId="08C81118" w14:textId="5E650C65" w:rsidR="00170C98" w:rsidRDefault="00170C98" w:rsidP="003F47F2">
      <w:pPr>
        <w:rPr>
          <w:rFonts w:cs="Calibri Light"/>
          <w:sz w:val="20"/>
          <w:szCs w:val="20"/>
        </w:rPr>
      </w:pPr>
      <w:r>
        <w:rPr>
          <w:rFonts w:cs="Calibri Light"/>
          <w:sz w:val="20"/>
          <w:szCs w:val="20"/>
        </w:rPr>
        <w:t xml:space="preserve">Det er elevens opgave at skrive referat fra samtalerne. Dog ikke ved 3-månederssamtalen. </w:t>
      </w:r>
    </w:p>
    <w:p w14:paraId="7D8AFDB1" w14:textId="77777777" w:rsidR="00E20CE2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Samtalerne kan blandt andet handle om, hvordan den forudgående periode er gået, og hvilke mål der er for den kommende periode. Planen for oplæring kan justeres i forbindelse med samtalerne. </w:t>
      </w:r>
    </w:p>
    <w:p w14:paraId="09C045AE" w14:textId="12A92206" w:rsidR="003F47F2" w:rsidRPr="003F47F2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Formålet er, at elev og organisation løbende følger op på den indgåede aftale om uddannelse og dermed i fællesskab skaber de bedste rammer for faglig og personlig udvikling.</w:t>
      </w:r>
    </w:p>
    <w:p w14:paraId="303DEA0C" w14:textId="77777777" w:rsidR="003F47F2" w:rsidRPr="003F47F2" w:rsidRDefault="003F47F2" w:rsidP="003F47F2">
      <w:pPr>
        <w:rPr>
          <w:rFonts w:cs="Calibri Light"/>
          <w:sz w:val="16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96"/>
        <w:gridCol w:w="6616"/>
        <w:gridCol w:w="6449"/>
      </w:tblGrid>
      <w:tr w:rsidR="00F2246F" w:rsidRPr="003F47F2" w14:paraId="45FCB3B7" w14:textId="7D827BDC" w:rsidTr="00F2246F">
        <w:tc>
          <w:tcPr>
            <w:tcW w:w="1496" w:type="dxa"/>
          </w:tcPr>
          <w:p w14:paraId="52488CEC" w14:textId="77777777" w:rsidR="00F2246F" w:rsidRPr="003F47F2" w:rsidRDefault="00F2246F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lastRenderedPageBreak/>
              <w:t xml:space="preserve">Dato </w:t>
            </w:r>
          </w:p>
        </w:tc>
        <w:tc>
          <w:tcPr>
            <w:tcW w:w="6616" w:type="dxa"/>
          </w:tcPr>
          <w:p w14:paraId="44532D46" w14:textId="77777777" w:rsidR="00F2246F" w:rsidRPr="003F47F2" w:rsidRDefault="00F2246F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Planlagte samtaler (Hvem deltager)</w:t>
            </w:r>
          </w:p>
        </w:tc>
        <w:tc>
          <w:tcPr>
            <w:tcW w:w="6449" w:type="dxa"/>
          </w:tcPr>
          <w:p w14:paraId="11D69D16" w14:textId="4C34B262" w:rsidR="00F2246F" w:rsidRPr="003F47F2" w:rsidRDefault="00F2246F" w:rsidP="00433AA2">
            <w:pPr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Indhold (hvilken form for samtale afholdes)</w:t>
            </w:r>
          </w:p>
        </w:tc>
      </w:tr>
      <w:tr w:rsidR="00F2246F" w:rsidRPr="003F47F2" w14:paraId="3A67FE47" w14:textId="55A3EDF2" w:rsidTr="00F2246F">
        <w:tc>
          <w:tcPr>
            <w:tcW w:w="1496" w:type="dxa"/>
          </w:tcPr>
          <w:p w14:paraId="0A8752CB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616" w:type="dxa"/>
          </w:tcPr>
          <w:p w14:paraId="047FEB06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449" w:type="dxa"/>
          </w:tcPr>
          <w:p w14:paraId="0CEC3495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F2246F" w:rsidRPr="003F47F2" w14:paraId="7E4BD616" w14:textId="6EFEFF7D" w:rsidTr="00F2246F">
        <w:tc>
          <w:tcPr>
            <w:tcW w:w="1496" w:type="dxa"/>
          </w:tcPr>
          <w:p w14:paraId="4292AD01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616" w:type="dxa"/>
          </w:tcPr>
          <w:p w14:paraId="1003D695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449" w:type="dxa"/>
          </w:tcPr>
          <w:p w14:paraId="479C4390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F2246F" w:rsidRPr="003F47F2" w14:paraId="7864DBF9" w14:textId="6D4B56A1" w:rsidTr="00F2246F">
        <w:tc>
          <w:tcPr>
            <w:tcW w:w="1496" w:type="dxa"/>
          </w:tcPr>
          <w:p w14:paraId="3E610087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616" w:type="dxa"/>
          </w:tcPr>
          <w:p w14:paraId="2A5E22AC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449" w:type="dxa"/>
          </w:tcPr>
          <w:p w14:paraId="7E4742E4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F2246F" w:rsidRPr="003F47F2" w14:paraId="1267F4FA" w14:textId="1FDA01B4" w:rsidTr="00F2246F">
        <w:tc>
          <w:tcPr>
            <w:tcW w:w="1496" w:type="dxa"/>
          </w:tcPr>
          <w:p w14:paraId="5057E833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616" w:type="dxa"/>
          </w:tcPr>
          <w:p w14:paraId="5773D966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6449" w:type="dxa"/>
          </w:tcPr>
          <w:p w14:paraId="09802059" w14:textId="77777777" w:rsidR="00F2246F" w:rsidRPr="003F47F2" w:rsidRDefault="00F2246F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</w:tbl>
    <w:p w14:paraId="392DC2E8" w14:textId="77777777" w:rsidR="003F47F2" w:rsidRPr="003F47F2" w:rsidRDefault="003F47F2" w:rsidP="003F47F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(flere rækker kan tilføjes)</w:t>
      </w:r>
    </w:p>
    <w:p w14:paraId="50C42473" w14:textId="77777777" w:rsidR="003F47F2" w:rsidRDefault="003F47F2" w:rsidP="003F47F2">
      <w:pPr>
        <w:rPr>
          <w:rFonts w:cs="Calibri Light"/>
          <w:sz w:val="20"/>
          <w:szCs w:val="20"/>
        </w:rPr>
      </w:pPr>
    </w:p>
    <w:p w14:paraId="0FB73B87" w14:textId="338D5978" w:rsidR="004C2960" w:rsidRPr="003F47F2" w:rsidRDefault="004C2960" w:rsidP="00F2246F">
      <w:pPr>
        <w:pStyle w:val="Overskrift1"/>
        <w:rPr>
          <w:rStyle w:val="Svaghenvisning"/>
          <w:smallCaps w:val="0"/>
          <w:color w:val="auto"/>
        </w:rPr>
      </w:pPr>
      <w:r>
        <w:t>Oplærings</w:t>
      </w:r>
      <w:r w:rsidR="00F2246F">
        <w:t>mål</w:t>
      </w:r>
    </w:p>
    <w:p w14:paraId="0373652A" w14:textId="77777777" w:rsidR="004C2960" w:rsidRPr="003F47F2" w:rsidRDefault="004C2960" w:rsidP="004C2960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Oplæringen af elever inden for specialet offentlig administration er opdelt i henholdsvis bundne og valgfrie oplæringsmål. </w:t>
      </w:r>
    </w:p>
    <w:p w14:paraId="7CFCBBCB" w14:textId="77777777" w:rsidR="004C2960" w:rsidRPr="003F47F2" w:rsidRDefault="004C2960" w:rsidP="004C2960">
      <w:pPr>
        <w:jc w:val="both"/>
        <w:rPr>
          <w:rFonts w:cs="Calibri Light"/>
          <w:sz w:val="20"/>
          <w:szCs w:val="20"/>
        </w:rPr>
      </w:pPr>
    </w:p>
    <w:p w14:paraId="06BD5C27" w14:textId="419364D8" w:rsidR="004C2960" w:rsidRPr="003F47F2" w:rsidRDefault="004C2960" w:rsidP="004C2960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Minimumskravet indeholder </w:t>
      </w:r>
      <w:r>
        <w:rPr>
          <w:rFonts w:cs="Calibri Light"/>
          <w:sz w:val="20"/>
          <w:szCs w:val="20"/>
        </w:rPr>
        <w:t>20</w:t>
      </w:r>
      <w:r w:rsidRPr="003F47F2">
        <w:rPr>
          <w:rFonts w:cs="Calibri Light"/>
          <w:sz w:val="20"/>
          <w:szCs w:val="20"/>
        </w:rPr>
        <w:t xml:space="preserve"> oplæringsmål på højt niveau, fordelt på:</w:t>
      </w:r>
    </w:p>
    <w:p w14:paraId="2984EBF5" w14:textId="77777777" w:rsidR="004C2960" w:rsidRPr="003F47F2" w:rsidRDefault="004C2960" w:rsidP="004C2960">
      <w:pPr>
        <w:pStyle w:val="Listeafsnit"/>
        <w:numPr>
          <w:ilvl w:val="0"/>
          <w:numId w:val="11"/>
        </w:numPr>
        <w:spacing w:after="160" w:line="259" w:lineRule="auto"/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1</w:t>
      </w:r>
      <w:r>
        <w:rPr>
          <w:rFonts w:cs="Calibri Light"/>
          <w:sz w:val="20"/>
          <w:szCs w:val="20"/>
        </w:rPr>
        <w:t>4</w:t>
      </w:r>
      <w:r w:rsidRPr="003F47F2">
        <w:rPr>
          <w:rFonts w:cs="Calibri Light"/>
          <w:sz w:val="20"/>
          <w:szCs w:val="20"/>
        </w:rPr>
        <w:t xml:space="preserve"> bundne oplæringsmål, som alle elever skal oplæres i</w:t>
      </w:r>
    </w:p>
    <w:p w14:paraId="6B5CDAC9" w14:textId="77777777" w:rsidR="004C2960" w:rsidRDefault="004C2960" w:rsidP="004C2960">
      <w:pPr>
        <w:pStyle w:val="Listeafsnit"/>
        <w:numPr>
          <w:ilvl w:val="0"/>
          <w:numId w:val="11"/>
        </w:numPr>
        <w:spacing w:line="240" w:lineRule="auto"/>
        <w:rPr>
          <w:rFonts w:cs="Calibri Light"/>
          <w:sz w:val="20"/>
          <w:szCs w:val="20"/>
        </w:rPr>
      </w:pPr>
      <w:r w:rsidRPr="009D7C74">
        <w:rPr>
          <w:rFonts w:cs="Calibri Light"/>
          <w:sz w:val="20"/>
          <w:szCs w:val="20"/>
        </w:rPr>
        <w:t xml:space="preserve">valgfrie oplæringsmål, hvor der skal vælges minimum </w:t>
      </w:r>
      <w:r>
        <w:rPr>
          <w:rFonts w:cs="Calibri Light"/>
          <w:sz w:val="20"/>
          <w:szCs w:val="20"/>
        </w:rPr>
        <w:t>6</w:t>
      </w:r>
      <w:r w:rsidRPr="003F47F2">
        <w:rPr>
          <w:rFonts w:cs="Calibri Light"/>
          <w:sz w:val="20"/>
          <w:szCs w:val="20"/>
        </w:rPr>
        <w:t xml:space="preserve"> valgfrie oplæringsmål, som eleven skal oplæres i. </w:t>
      </w:r>
    </w:p>
    <w:p w14:paraId="44B4301B" w14:textId="77777777" w:rsidR="00F2246F" w:rsidRPr="00F2246F" w:rsidRDefault="00F2246F" w:rsidP="00F2246F">
      <w:pPr>
        <w:spacing w:line="240" w:lineRule="auto"/>
        <w:rPr>
          <w:rFonts w:cs="Calibri Light"/>
          <w:sz w:val="20"/>
          <w:szCs w:val="20"/>
        </w:rPr>
      </w:pPr>
    </w:p>
    <w:p w14:paraId="6E0CE167" w14:textId="77777777" w:rsidR="003F47F2" w:rsidRPr="003F47F2" w:rsidRDefault="003F47F2" w:rsidP="00F2246F">
      <w:pPr>
        <w:pStyle w:val="Overskrift2"/>
      </w:pPr>
      <w:r w:rsidRPr="003F47F2">
        <w:t>De konkrete oplæringsmål</w:t>
      </w:r>
    </w:p>
    <w:tbl>
      <w:tblPr>
        <w:tblStyle w:val="Tabel-Gitter"/>
        <w:tblW w:w="14596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71"/>
        <w:gridCol w:w="6854"/>
        <w:gridCol w:w="2056"/>
        <w:gridCol w:w="1145"/>
        <w:gridCol w:w="4170"/>
      </w:tblGrid>
      <w:tr w:rsidR="00D10FB7" w:rsidRPr="003F47F2" w14:paraId="493E421E" w14:textId="77777777" w:rsidTr="00F2246F">
        <w:trPr>
          <w:trHeight w:val="1050"/>
        </w:trPr>
        <w:tc>
          <w:tcPr>
            <w:tcW w:w="7225" w:type="dxa"/>
            <w:gridSpan w:val="2"/>
          </w:tcPr>
          <w:p w14:paraId="7F3010D1" w14:textId="08E24A9E" w:rsidR="00D10FB7" w:rsidRPr="003F47F2" w:rsidRDefault="00D10FB7" w:rsidP="003F47F2">
            <w:pPr>
              <w:pStyle w:val="Ingenafstand"/>
              <w:rPr>
                <w:rStyle w:val="Kraftighenvisning"/>
                <w:smallCaps w:val="0"/>
                <w:color w:val="auto"/>
                <w:spacing w:val="0"/>
                <w:sz w:val="22"/>
                <w:szCs w:val="28"/>
              </w:rPr>
            </w:pPr>
            <w:r w:rsidRPr="003F47F2">
              <w:rPr>
                <w:rStyle w:val="Kraftighenvisning"/>
                <w:smallCaps w:val="0"/>
                <w:color w:val="auto"/>
                <w:spacing w:val="0"/>
                <w:sz w:val="22"/>
                <w:szCs w:val="28"/>
              </w:rPr>
              <w:t>Bundne mål</w:t>
            </w:r>
          </w:p>
          <w:p w14:paraId="72023169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Alle elever inden for specialet offentlig administration skal oplæres i følgende funktioner: </w:t>
            </w:r>
          </w:p>
        </w:tc>
        <w:tc>
          <w:tcPr>
            <w:tcW w:w="2056" w:type="dxa"/>
          </w:tcPr>
          <w:p w14:paraId="244F803A" w14:textId="3DFC68D4" w:rsidR="00D10FB7" w:rsidRPr="003F47F2" w:rsidRDefault="009E4036" w:rsidP="00433AA2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Hvor befinder eleven sig i forhold til at kunne løse selvstændigt. Vurder på en skala fra 1-5</w:t>
            </w:r>
          </w:p>
        </w:tc>
        <w:tc>
          <w:tcPr>
            <w:tcW w:w="1145" w:type="dxa"/>
          </w:tcPr>
          <w:p w14:paraId="592E835A" w14:textId="0B2BA46C" w:rsidR="00D10FB7" w:rsidRPr="003F47F2" w:rsidRDefault="00D10FB7" w:rsidP="00433AA2">
            <w:pPr>
              <w:jc w:val="center"/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Kan løse selvstændigt </w:t>
            </w:r>
          </w:p>
          <w:p w14:paraId="6871F76C" w14:textId="77777777" w:rsidR="00D10FB7" w:rsidRPr="003F47F2" w:rsidRDefault="00D10FB7" w:rsidP="00433AA2">
            <w:pPr>
              <w:jc w:val="center"/>
              <w:rPr>
                <w:rFonts w:cs="Calibri Light"/>
                <w:sz w:val="16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(Sæt X)</w:t>
            </w:r>
          </w:p>
        </w:tc>
        <w:tc>
          <w:tcPr>
            <w:tcW w:w="4170" w:type="dxa"/>
          </w:tcPr>
          <w:p w14:paraId="772DE15E" w14:textId="77777777" w:rsidR="00D10FB7" w:rsidRPr="003F47F2" w:rsidRDefault="00D10FB7" w:rsidP="003F47F2">
            <w:pPr>
              <w:pStyle w:val="Ingenafstand"/>
              <w:rPr>
                <w:rStyle w:val="Svaghenvisning"/>
                <w:b/>
                <w:bCs/>
                <w:smallCaps w:val="0"/>
                <w:color w:val="auto"/>
              </w:rPr>
            </w:pPr>
            <w:r w:rsidRPr="003F47F2">
              <w:rPr>
                <w:rStyle w:val="Svaghenvisning"/>
                <w:b/>
                <w:bCs/>
                <w:smallCaps w:val="0"/>
                <w:color w:val="auto"/>
              </w:rPr>
              <w:t xml:space="preserve">Kommentarfelt </w:t>
            </w:r>
          </w:p>
          <w:p w14:paraId="362BCC02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Her kan uddybes, hvilke arbejdsopgaver der indgår i målet, og hvor og hvornår målet indgår i oplæringen. </w:t>
            </w:r>
          </w:p>
        </w:tc>
      </w:tr>
      <w:tr w:rsidR="00D10FB7" w:rsidRPr="003F47F2" w14:paraId="3050E9D9" w14:textId="77777777" w:rsidTr="0013677C">
        <w:trPr>
          <w:trHeight w:val="784"/>
        </w:trPr>
        <w:tc>
          <w:tcPr>
            <w:tcW w:w="371" w:type="dxa"/>
          </w:tcPr>
          <w:p w14:paraId="747B471F" w14:textId="77777777" w:rsidR="00D10FB7" w:rsidRPr="003F47F2" w:rsidRDefault="00D10FB7" w:rsidP="0013677C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vAlign w:val="center"/>
          </w:tcPr>
          <w:p w14:paraId="38646261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Agere professionelt i et arbejdsfællesskab, der er en del af den offentlige sektor, med et godt overblik over, hvem lærepladsens målgruppe er samt dens samfundsmæssige arbejdsopgaver og formål.</w:t>
            </w:r>
          </w:p>
        </w:tc>
        <w:tc>
          <w:tcPr>
            <w:tcW w:w="2056" w:type="dxa"/>
            <w:vAlign w:val="center"/>
          </w:tcPr>
          <w:p w14:paraId="38B7ACF1" w14:textId="291240AB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7E1EEF49" w14:textId="39E8F2CE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03CED1BD" w14:textId="5E316C3D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1E1C5816" w14:textId="77777777" w:rsidTr="00F2246F">
        <w:trPr>
          <w:trHeight w:val="519"/>
        </w:trPr>
        <w:tc>
          <w:tcPr>
            <w:tcW w:w="371" w:type="dxa"/>
          </w:tcPr>
          <w:p w14:paraId="2B27E76D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</w:tcPr>
          <w:p w14:paraId="34E5FFEA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Kommunikere mundtligt og skriftligt i overensstemmelse med organisationens retningslinjer, sprogpolitik og gældende standarder.</w:t>
            </w:r>
          </w:p>
        </w:tc>
        <w:tc>
          <w:tcPr>
            <w:tcW w:w="2056" w:type="dxa"/>
            <w:vAlign w:val="center"/>
          </w:tcPr>
          <w:p w14:paraId="40ECBA3B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76977A23" w14:textId="5D487CE8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2C359185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31F06357" w14:textId="77777777" w:rsidTr="00F2246F">
        <w:trPr>
          <w:trHeight w:val="519"/>
        </w:trPr>
        <w:tc>
          <w:tcPr>
            <w:tcW w:w="371" w:type="dxa"/>
          </w:tcPr>
          <w:p w14:paraId="406C0362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vAlign w:val="center"/>
          </w:tcPr>
          <w:p w14:paraId="0ACA93B5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sagsbehandlings-, administrations- eller vejledningsopgaver i overensstemmelse med gældende forvaltningslovgivning, juridiske retningslinjer og compliance-procedurer.</w:t>
            </w:r>
          </w:p>
        </w:tc>
        <w:tc>
          <w:tcPr>
            <w:tcW w:w="2056" w:type="dxa"/>
            <w:vAlign w:val="center"/>
          </w:tcPr>
          <w:p w14:paraId="26728B58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189136B6" w14:textId="705921CC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15ECA130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777169DB" w14:textId="77777777" w:rsidTr="00F2246F">
        <w:trPr>
          <w:trHeight w:val="784"/>
        </w:trPr>
        <w:tc>
          <w:tcPr>
            <w:tcW w:w="371" w:type="dxa"/>
          </w:tcPr>
          <w:p w14:paraId="6E1FBD38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52AB0B86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Anvende de digitale teknologier og administrative systemer, der stilles til rådighed for opgaveløsning i organisationen, herunder digitale interne og eksterne selvbetjeningsløsninger.</w:t>
            </w:r>
          </w:p>
        </w:tc>
        <w:tc>
          <w:tcPr>
            <w:tcW w:w="2056" w:type="dxa"/>
            <w:vAlign w:val="center"/>
          </w:tcPr>
          <w:p w14:paraId="54D088DC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06E5E907" w14:textId="2310C133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3D2960C0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56EC2CEE" w14:textId="77777777" w:rsidTr="00F2246F">
        <w:trPr>
          <w:trHeight w:val="265"/>
        </w:trPr>
        <w:tc>
          <w:tcPr>
            <w:tcW w:w="371" w:type="dxa"/>
          </w:tcPr>
          <w:p w14:paraId="54F6FB08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22094124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Anvende lærepladsens retningslinjer for databeskyttelse, dataetik og digital sikkerhed. </w:t>
            </w:r>
          </w:p>
        </w:tc>
        <w:tc>
          <w:tcPr>
            <w:tcW w:w="2056" w:type="dxa"/>
            <w:vAlign w:val="center"/>
          </w:tcPr>
          <w:p w14:paraId="52B62C4C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5814D6BF" w14:textId="3F7A525A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327F40F8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60CA20FD" w14:textId="77777777" w:rsidTr="00F2246F">
        <w:trPr>
          <w:trHeight w:val="265"/>
        </w:trPr>
        <w:tc>
          <w:tcPr>
            <w:tcW w:w="371" w:type="dxa"/>
          </w:tcPr>
          <w:p w14:paraId="3D848133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1F5D5A18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Anvende databaserede metoder og dataudtræk i opgaveløsningen.</w:t>
            </w:r>
          </w:p>
        </w:tc>
        <w:tc>
          <w:tcPr>
            <w:tcW w:w="2056" w:type="dxa"/>
            <w:vAlign w:val="center"/>
          </w:tcPr>
          <w:p w14:paraId="2C60127B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5B561904" w14:textId="7FDF161B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110AA78A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745B47FA" w14:textId="77777777" w:rsidTr="00F2246F">
        <w:trPr>
          <w:trHeight w:val="519"/>
        </w:trPr>
        <w:tc>
          <w:tcPr>
            <w:tcW w:w="371" w:type="dxa"/>
          </w:tcPr>
          <w:p w14:paraId="45606B2B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1EFC219F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Udføre arbejdsopgaver med vægt på service i betjening af brugere, borgere, leverandører eller kolleger. </w:t>
            </w:r>
          </w:p>
        </w:tc>
        <w:tc>
          <w:tcPr>
            <w:tcW w:w="2056" w:type="dxa"/>
            <w:vAlign w:val="center"/>
          </w:tcPr>
          <w:p w14:paraId="75A88095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49A291CD" w14:textId="15082CB9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7CC0326C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7F7D8552" w14:textId="77777777" w:rsidTr="00F2246F">
        <w:trPr>
          <w:trHeight w:val="265"/>
        </w:trPr>
        <w:tc>
          <w:tcPr>
            <w:tcW w:w="371" w:type="dxa"/>
          </w:tcPr>
          <w:p w14:paraId="6CE52DA4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2F14D51B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Prioritere og planlægge egne daglige arbejdsopgaver.</w:t>
            </w:r>
          </w:p>
        </w:tc>
        <w:tc>
          <w:tcPr>
            <w:tcW w:w="2056" w:type="dxa"/>
            <w:vAlign w:val="center"/>
          </w:tcPr>
          <w:p w14:paraId="7702F72B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4D402F45" w14:textId="4C97CF92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32624854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73E87303" w14:textId="77777777" w:rsidTr="00F2246F">
        <w:trPr>
          <w:trHeight w:val="519"/>
        </w:trPr>
        <w:tc>
          <w:tcPr>
            <w:tcW w:w="371" w:type="dxa"/>
          </w:tcPr>
          <w:p w14:paraId="0D708D95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31F44B19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Sikre sammenhæng i opgaveløsningen gennem tværgående overblik og samarbejde med relevante interne og/eller eksterne aktører.</w:t>
            </w:r>
          </w:p>
        </w:tc>
        <w:tc>
          <w:tcPr>
            <w:tcW w:w="2056" w:type="dxa"/>
            <w:vAlign w:val="center"/>
          </w:tcPr>
          <w:p w14:paraId="4E832FED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03F1B9E1" w14:textId="288341E1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6B749E43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D10FB7" w:rsidRPr="003F47F2" w14:paraId="002729CF" w14:textId="77777777" w:rsidTr="00F2246F">
        <w:trPr>
          <w:trHeight w:val="265"/>
        </w:trPr>
        <w:tc>
          <w:tcPr>
            <w:tcW w:w="371" w:type="dxa"/>
          </w:tcPr>
          <w:p w14:paraId="379131E7" w14:textId="77777777" w:rsidR="00D10FB7" w:rsidRPr="003F47F2" w:rsidRDefault="00D10FB7" w:rsidP="003F47F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  <w:vAlign w:val="center"/>
          </w:tcPr>
          <w:p w14:paraId="58342F7A" w14:textId="77777777" w:rsidR="00D10FB7" w:rsidRPr="003F47F2" w:rsidRDefault="00D10FB7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Bidrage til opgaveløsning i forskellige organisatoriske sammenhænge, fx gennem rotation.</w:t>
            </w:r>
          </w:p>
        </w:tc>
        <w:tc>
          <w:tcPr>
            <w:tcW w:w="2056" w:type="dxa"/>
            <w:vAlign w:val="center"/>
          </w:tcPr>
          <w:p w14:paraId="74FA062A" w14:textId="77777777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650E3CE0" w14:textId="6A7A6823" w:rsidR="00D10FB7" w:rsidRPr="003F47F2" w:rsidRDefault="00D10FB7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6E424A3E" w14:textId="77777777" w:rsidR="00D10FB7" w:rsidRPr="003F47F2" w:rsidRDefault="00D10FB7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E20CE2" w:rsidRPr="003F47F2" w14:paraId="633EDE20" w14:textId="77777777" w:rsidTr="00F2246F">
        <w:trPr>
          <w:trHeight w:val="265"/>
        </w:trPr>
        <w:tc>
          <w:tcPr>
            <w:tcW w:w="371" w:type="dxa"/>
          </w:tcPr>
          <w:p w14:paraId="7637E223" w14:textId="77777777" w:rsidR="00E20CE2" w:rsidRPr="003F47F2" w:rsidRDefault="00E20CE2" w:rsidP="00E20CE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58EB45A9" w14:textId="1B934B19" w:rsidR="00E20CE2" w:rsidRPr="003F47F2" w:rsidRDefault="00E20CE2" w:rsidP="00E20CE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Indsamle relevante oplysninger fra organisationens digitale systemer, registre eller eksterne kilder samt vurdere og validere data.</w:t>
            </w:r>
          </w:p>
        </w:tc>
        <w:tc>
          <w:tcPr>
            <w:tcW w:w="2056" w:type="dxa"/>
            <w:vAlign w:val="center"/>
          </w:tcPr>
          <w:p w14:paraId="54DC426E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20ED4E3B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4ADEDFDC" w14:textId="77777777" w:rsidR="00E20CE2" w:rsidRPr="003F47F2" w:rsidRDefault="00E20CE2" w:rsidP="00E20CE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E20CE2" w:rsidRPr="003F47F2" w14:paraId="03B6006A" w14:textId="77777777" w:rsidTr="00F2246F">
        <w:trPr>
          <w:trHeight w:val="265"/>
        </w:trPr>
        <w:tc>
          <w:tcPr>
            <w:tcW w:w="371" w:type="dxa"/>
          </w:tcPr>
          <w:p w14:paraId="76E372D0" w14:textId="77777777" w:rsidR="00E20CE2" w:rsidRPr="003F47F2" w:rsidRDefault="00E20CE2" w:rsidP="00E20CE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0EB8A02F" w14:textId="7CB4C94F" w:rsidR="00E20CE2" w:rsidRPr="003F47F2" w:rsidRDefault="00E20CE2" w:rsidP="00E20CE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Sortere, strukturere og præsentere information og data på en overskuelig måde, fx i skemaer, oversigter eller simple dataudtræk, så informationen kan anvendes i sagsbehandling, beslutningsforberedelse eller dokumentation.</w:t>
            </w:r>
          </w:p>
        </w:tc>
        <w:tc>
          <w:tcPr>
            <w:tcW w:w="2056" w:type="dxa"/>
            <w:vAlign w:val="center"/>
          </w:tcPr>
          <w:p w14:paraId="5BE5E00C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1CD1164F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1C51A866" w14:textId="77777777" w:rsidR="00E20CE2" w:rsidRPr="003F47F2" w:rsidRDefault="00E20CE2" w:rsidP="00E20CE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E20CE2" w:rsidRPr="003F47F2" w14:paraId="10B2562D" w14:textId="77777777" w:rsidTr="00F2246F">
        <w:trPr>
          <w:trHeight w:val="265"/>
        </w:trPr>
        <w:tc>
          <w:tcPr>
            <w:tcW w:w="371" w:type="dxa"/>
          </w:tcPr>
          <w:p w14:paraId="2A59D253" w14:textId="77777777" w:rsidR="00E20CE2" w:rsidRPr="003F47F2" w:rsidRDefault="00E20CE2" w:rsidP="00E20CE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52E67904" w14:textId="3E9BC3A0" w:rsidR="00E20CE2" w:rsidRPr="003F47F2" w:rsidRDefault="00E20CE2" w:rsidP="00E20CE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Udarbejde mødenotater, referater eller resuméer.</w:t>
            </w:r>
          </w:p>
        </w:tc>
        <w:tc>
          <w:tcPr>
            <w:tcW w:w="2056" w:type="dxa"/>
            <w:vAlign w:val="center"/>
          </w:tcPr>
          <w:p w14:paraId="6EBD7780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759E5CA9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5755C6A4" w14:textId="77777777" w:rsidR="00E20CE2" w:rsidRPr="003F47F2" w:rsidRDefault="00E20CE2" w:rsidP="00E20CE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E20CE2" w:rsidRPr="003F47F2" w14:paraId="4CAB990D" w14:textId="77777777" w:rsidTr="00F2246F">
        <w:trPr>
          <w:trHeight w:val="265"/>
        </w:trPr>
        <w:tc>
          <w:tcPr>
            <w:tcW w:w="371" w:type="dxa"/>
          </w:tcPr>
          <w:p w14:paraId="52723AC1" w14:textId="77777777" w:rsidR="00E20CE2" w:rsidRPr="003F47F2" w:rsidRDefault="00E20CE2" w:rsidP="00E20CE2">
            <w:pPr>
              <w:pStyle w:val="Listeafsnit"/>
              <w:numPr>
                <w:ilvl w:val="0"/>
                <w:numId w:val="12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6854" w:type="dxa"/>
            <w:shd w:val="clear" w:color="auto" w:fill="FFFFFF" w:themeFill="background1"/>
          </w:tcPr>
          <w:p w14:paraId="0344D376" w14:textId="78ACA890" w:rsidR="00E20CE2" w:rsidRPr="003F47F2" w:rsidRDefault="00E20CE2" w:rsidP="00E20CE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sagsstyring og journalisering samt sikre, at opgaver kommer de rigtige steder hen.</w:t>
            </w:r>
          </w:p>
        </w:tc>
        <w:tc>
          <w:tcPr>
            <w:tcW w:w="2056" w:type="dxa"/>
            <w:vAlign w:val="center"/>
          </w:tcPr>
          <w:p w14:paraId="02710513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145" w:type="dxa"/>
            <w:vAlign w:val="center"/>
          </w:tcPr>
          <w:p w14:paraId="44DC6E04" w14:textId="77777777" w:rsidR="00E20CE2" w:rsidRPr="003F47F2" w:rsidRDefault="00E20CE2" w:rsidP="009E4036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4170" w:type="dxa"/>
          </w:tcPr>
          <w:p w14:paraId="57755E32" w14:textId="77777777" w:rsidR="00E20CE2" w:rsidRPr="003F47F2" w:rsidRDefault="00E20CE2" w:rsidP="00E20CE2">
            <w:pPr>
              <w:rPr>
                <w:rFonts w:cs="Calibri Light"/>
                <w:sz w:val="16"/>
                <w:szCs w:val="20"/>
              </w:rPr>
            </w:pPr>
          </w:p>
        </w:tc>
      </w:tr>
    </w:tbl>
    <w:p w14:paraId="797B9248" w14:textId="77777777" w:rsidR="003F47F2" w:rsidRPr="003F47F2" w:rsidRDefault="003F47F2" w:rsidP="003F47F2">
      <w:pPr>
        <w:rPr>
          <w:rFonts w:cs="Arial"/>
          <w:bCs/>
          <w:snapToGrid w:val="0"/>
          <w:sz w:val="20"/>
          <w:szCs w:val="20"/>
        </w:rPr>
      </w:pPr>
    </w:p>
    <w:p w14:paraId="14A7DB2E" w14:textId="77777777" w:rsidR="003F47F2" w:rsidRPr="003F47F2" w:rsidRDefault="003F47F2" w:rsidP="003F47F2">
      <w:pPr>
        <w:rPr>
          <w:sz w:val="16"/>
          <w:szCs w:val="20"/>
        </w:rPr>
      </w:pPr>
    </w:p>
    <w:tbl>
      <w:tblPr>
        <w:tblStyle w:val="Tabel-Gitter"/>
        <w:tblpPr w:leftFromText="141" w:rightFromText="141" w:vertAnchor="text" w:tblpY="1"/>
        <w:tblOverlap w:val="never"/>
        <w:tblW w:w="14343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73"/>
        <w:gridCol w:w="5718"/>
        <w:gridCol w:w="1417"/>
        <w:gridCol w:w="1801"/>
        <w:gridCol w:w="1259"/>
        <w:gridCol w:w="3775"/>
      </w:tblGrid>
      <w:tr w:rsidR="003313E2" w:rsidRPr="003F47F2" w14:paraId="4FE9AE0B" w14:textId="77777777" w:rsidTr="009E4036">
        <w:trPr>
          <w:trHeight w:val="1312"/>
          <w:tblHeader/>
        </w:trPr>
        <w:tc>
          <w:tcPr>
            <w:tcW w:w="6091" w:type="dxa"/>
            <w:gridSpan w:val="2"/>
          </w:tcPr>
          <w:p w14:paraId="069041B7" w14:textId="77777777" w:rsidR="003313E2" w:rsidRPr="003F47F2" w:rsidRDefault="003313E2" w:rsidP="00433AA2">
            <w:pPr>
              <w:tabs>
                <w:tab w:val="left" w:pos="360"/>
              </w:tabs>
              <w:ind w:right="-15"/>
              <w:rPr>
                <w:rStyle w:val="Kraftighenvisning"/>
                <w:smallCaps w:val="0"/>
                <w:color w:val="auto"/>
                <w:spacing w:val="0"/>
                <w:sz w:val="22"/>
                <w:szCs w:val="28"/>
              </w:rPr>
            </w:pPr>
            <w:r w:rsidRPr="003F47F2">
              <w:rPr>
                <w:rStyle w:val="Kraftighenvisning"/>
                <w:smallCaps w:val="0"/>
                <w:color w:val="auto"/>
                <w:spacing w:val="0"/>
                <w:sz w:val="22"/>
                <w:szCs w:val="28"/>
              </w:rPr>
              <w:t xml:space="preserve">Valgfrie mål </w:t>
            </w:r>
          </w:p>
          <w:p w14:paraId="6735C053" w14:textId="77CA3CFC" w:rsidR="003313E2" w:rsidRPr="003F47F2" w:rsidRDefault="003313E2" w:rsidP="00433AA2">
            <w:pPr>
              <w:tabs>
                <w:tab w:val="left" w:pos="360"/>
              </w:tabs>
              <w:ind w:right="-15"/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Eleven skal oplæres i minimum </w:t>
            </w:r>
            <w:r w:rsidR="009E4036">
              <w:rPr>
                <w:rFonts w:cs="Calibri Light"/>
                <w:sz w:val="20"/>
                <w:szCs w:val="20"/>
              </w:rPr>
              <w:t>6</w:t>
            </w:r>
            <w:r w:rsidRPr="003F47F2">
              <w:rPr>
                <w:rFonts w:cs="Calibri Light"/>
                <w:sz w:val="20"/>
                <w:szCs w:val="20"/>
              </w:rPr>
              <w:t xml:space="preserve"> valgfrie oplæringsmål.</w:t>
            </w:r>
          </w:p>
        </w:tc>
        <w:tc>
          <w:tcPr>
            <w:tcW w:w="1417" w:type="dxa"/>
          </w:tcPr>
          <w:p w14:paraId="14202EDC" w14:textId="77777777" w:rsidR="003313E2" w:rsidRPr="003F47F2" w:rsidRDefault="003313E2" w:rsidP="00433AA2">
            <w:pPr>
              <w:jc w:val="center"/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Mål der skal indgå i oplæringen</w:t>
            </w:r>
          </w:p>
          <w:p w14:paraId="31B26751" w14:textId="77777777" w:rsidR="003313E2" w:rsidRPr="003F47F2" w:rsidRDefault="003313E2" w:rsidP="00433AA2">
            <w:pPr>
              <w:jc w:val="center"/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(Sæt X)</w:t>
            </w:r>
          </w:p>
        </w:tc>
        <w:tc>
          <w:tcPr>
            <w:tcW w:w="1801" w:type="dxa"/>
          </w:tcPr>
          <w:p w14:paraId="50C0B624" w14:textId="72C46AA0" w:rsidR="003313E2" w:rsidRPr="003F47F2" w:rsidRDefault="00E20CE2" w:rsidP="00433AA2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Hvor befinder eleven sig i forhold til at kunne løse selvstændigt. Vurder på en skala fra </w:t>
            </w:r>
            <w:r w:rsidR="003313E2">
              <w:rPr>
                <w:rFonts w:cs="Calibri Light"/>
                <w:sz w:val="20"/>
                <w:szCs w:val="20"/>
              </w:rPr>
              <w:t>1-5</w:t>
            </w:r>
            <w:r w:rsidR="009E4036">
              <w:rPr>
                <w:rFonts w:cs="Calibri Light"/>
                <w:sz w:val="20"/>
                <w:szCs w:val="20"/>
              </w:rPr>
              <w:t>.</w:t>
            </w:r>
          </w:p>
        </w:tc>
        <w:tc>
          <w:tcPr>
            <w:tcW w:w="1259" w:type="dxa"/>
          </w:tcPr>
          <w:p w14:paraId="24326D83" w14:textId="4A62F0E7" w:rsidR="003313E2" w:rsidRPr="003F47F2" w:rsidRDefault="003313E2" w:rsidP="00433AA2">
            <w:pPr>
              <w:jc w:val="center"/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Kan løse selvstændigt</w:t>
            </w:r>
          </w:p>
          <w:p w14:paraId="3DA00153" w14:textId="77777777" w:rsidR="003313E2" w:rsidRPr="003F47F2" w:rsidRDefault="003313E2" w:rsidP="00433AA2">
            <w:pPr>
              <w:jc w:val="center"/>
              <w:rPr>
                <w:rFonts w:cs="Calibri Light"/>
                <w:sz w:val="16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(Sæt X, når målet er opnået)</w:t>
            </w:r>
          </w:p>
        </w:tc>
        <w:tc>
          <w:tcPr>
            <w:tcW w:w="3775" w:type="dxa"/>
          </w:tcPr>
          <w:p w14:paraId="3E5F929C" w14:textId="77777777" w:rsidR="003313E2" w:rsidRPr="003F47F2" w:rsidRDefault="003313E2" w:rsidP="003F47F2">
            <w:pPr>
              <w:pStyle w:val="Ingenafstand"/>
              <w:rPr>
                <w:rStyle w:val="Svaghenvisning"/>
                <w:b/>
                <w:bCs/>
                <w:smallCaps w:val="0"/>
                <w:color w:val="auto"/>
              </w:rPr>
            </w:pPr>
            <w:r w:rsidRPr="003F47F2">
              <w:rPr>
                <w:rStyle w:val="Svaghenvisning"/>
                <w:b/>
                <w:bCs/>
                <w:smallCaps w:val="0"/>
                <w:color w:val="auto"/>
              </w:rPr>
              <w:t xml:space="preserve">Kommentarfelt </w:t>
            </w:r>
          </w:p>
          <w:p w14:paraId="7388531E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Her kan uddybes, hvilke arbejdsopgaver der indgår i oplæringen, og hvor og hvornår det foregår. </w:t>
            </w:r>
          </w:p>
        </w:tc>
      </w:tr>
      <w:tr w:rsidR="003313E2" w:rsidRPr="003F47F2" w14:paraId="13193411" w14:textId="77777777" w:rsidTr="009E4036">
        <w:trPr>
          <w:trHeight w:val="534"/>
        </w:trPr>
        <w:tc>
          <w:tcPr>
            <w:tcW w:w="373" w:type="dxa"/>
          </w:tcPr>
          <w:p w14:paraId="52C6B77C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right="-15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</w:tcPr>
          <w:p w14:paraId="2C79E192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mundtlige og/eller skriftlige kommunikationsopgaver på fremmedsprog.</w:t>
            </w:r>
          </w:p>
        </w:tc>
        <w:tc>
          <w:tcPr>
            <w:tcW w:w="1417" w:type="dxa"/>
            <w:vAlign w:val="center"/>
          </w:tcPr>
          <w:p w14:paraId="5ACF697E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2FDD8EE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620EDD3D" w14:textId="43223952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6F4A5E86" w14:textId="6037D453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782B1A42" w14:textId="77777777" w:rsidTr="009E4036">
        <w:trPr>
          <w:trHeight w:val="522"/>
        </w:trPr>
        <w:tc>
          <w:tcPr>
            <w:tcW w:w="373" w:type="dxa"/>
          </w:tcPr>
          <w:p w14:paraId="48EF2D8B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1AB2FE45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arbejdsopgaver i forbindelse med opdatering og vedligeholdelse af informationer fx på hjemmesider, intranet eller e-services osv.</w:t>
            </w:r>
            <w:r w:rsidRPr="003F47F2">
              <w:rPr>
                <w:sz w:val="16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FD16F90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ADE4E9D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00B1C0A2" w14:textId="2C447F8F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3E37A7BF" w14:textId="745E4988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603288CA" w14:textId="77777777" w:rsidTr="009E4036">
        <w:trPr>
          <w:trHeight w:val="287"/>
        </w:trPr>
        <w:tc>
          <w:tcPr>
            <w:tcW w:w="373" w:type="dxa"/>
          </w:tcPr>
          <w:p w14:paraId="289B5369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69DB9951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</w:t>
            </w:r>
            <w:r w:rsidRPr="003F47F2">
              <w:rPr>
                <w:sz w:val="20"/>
                <w:szCs w:val="20"/>
              </w:rPr>
              <w:t xml:space="preserve"> </w:t>
            </w:r>
            <w:r w:rsidRPr="003F47F2">
              <w:rPr>
                <w:rFonts w:cs="Calibri Light"/>
                <w:sz w:val="20"/>
                <w:szCs w:val="20"/>
              </w:rPr>
              <w:t>interne kommunikationsopgaver i afdelingen eller organisationen.</w:t>
            </w:r>
          </w:p>
        </w:tc>
        <w:tc>
          <w:tcPr>
            <w:tcW w:w="1417" w:type="dxa"/>
            <w:vAlign w:val="center"/>
          </w:tcPr>
          <w:p w14:paraId="28959EC8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3EE470DF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0EF916C8" w14:textId="045B554F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04EBAC02" w14:textId="7B869064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524D8346" w14:textId="77777777" w:rsidTr="009E4036">
        <w:trPr>
          <w:trHeight w:val="789"/>
        </w:trPr>
        <w:tc>
          <w:tcPr>
            <w:tcW w:w="373" w:type="dxa"/>
          </w:tcPr>
          <w:p w14:paraId="0DB692D7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302BF356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opgaver ifm. organisering af opgaveløsning i projekter, fx ved projektkoordinering, mødeplanlægning og -afholdelse samt opfølgning på opgaver.</w:t>
            </w:r>
          </w:p>
        </w:tc>
        <w:tc>
          <w:tcPr>
            <w:tcW w:w="1417" w:type="dxa"/>
            <w:vAlign w:val="center"/>
          </w:tcPr>
          <w:p w14:paraId="2122EAAF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0BCED97C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5391F724" w14:textId="711D4AE3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21C3096E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40F26C17" w14:textId="77777777" w:rsidTr="009E4036">
        <w:trPr>
          <w:trHeight w:val="522"/>
        </w:trPr>
        <w:tc>
          <w:tcPr>
            <w:tcW w:w="373" w:type="dxa"/>
          </w:tcPr>
          <w:p w14:paraId="02B1E4C2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7DA18F29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Identificere og foreslå løsninger, der effektiviserer processer og/eller styrker kvaliteten i den offentlige administrative opgaveløsning. </w:t>
            </w:r>
          </w:p>
        </w:tc>
        <w:tc>
          <w:tcPr>
            <w:tcW w:w="1417" w:type="dxa"/>
            <w:vAlign w:val="center"/>
          </w:tcPr>
          <w:p w14:paraId="39FE09F0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2AA5ACA4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61D01846" w14:textId="022D9B26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07401857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60D354A1" w14:textId="77777777" w:rsidTr="009E4036">
        <w:trPr>
          <w:trHeight w:val="789"/>
        </w:trPr>
        <w:tc>
          <w:tcPr>
            <w:tcW w:w="373" w:type="dxa"/>
          </w:tcPr>
          <w:p w14:paraId="2F2987D2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674C587B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Vejlede brugere af digitale selvbetjeningsløsninger, e</w:t>
            </w:r>
            <w:r w:rsidRPr="003F47F2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F47F2">
              <w:rPr>
                <w:rFonts w:cs="Calibri Light"/>
                <w:sz w:val="20"/>
                <w:szCs w:val="20"/>
              </w:rPr>
              <w:t xml:space="preserve">formularer m.v., herunder hjælpe brugere med at vælge den rette digitale kanal og sikre korrekt </w:t>
            </w:r>
            <w:r w:rsidRPr="003F47F2">
              <w:rPr>
                <w:rFonts w:cs="Calibri Light"/>
                <w:color w:val="000000" w:themeColor="text1"/>
                <w:sz w:val="20"/>
                <w:szCs w:val="20"/>
              </w:rPr>
              <w:t>sikker, digital betjening</w:t>
            </w:r>
            <w:r w:rsidRPr="003F47F2">
              <w:rPr>
                <w:rFonts w:cs="Calibri Light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6EB54AD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2480A247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3D1C6390" w14:textId="4AA4849F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052468C1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6693EEE9" w14:textId="77777777" w:rsidTr="009E4036">
        <w:trPr>
          <w:trHeight w:val="522"/>
        </w:trPr>
        <w:tc>
          <w:tcPr>
            <w:tcW w:w="373" w:type="dxa"/>
          </w:tcPr>
          <w:p w14:paraId="26629E40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305DB719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Anvende AI</w:t>
            </w:r>
            <w:r w:rsidRPr="003F47F2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F47F2">
              <w:rPr>
                <w:rFonts w:cs="Calibri Light"/>
                <w:sz w:val="20"/>
                <w:szCs w:val="20"/>
              </w:rPr>
              <w:t xml:space="preserve"> værktøjer på en ansvarlig måde og i overensstemmelse med organisationens retningslinjer.</w:t>
            </w:r>
          </w:p>
        </w:tc>
        <w:tc>
          <w:tcPr>
            <w:tcW w:w="1417" w:type="dxa"/>
            <w:vAlign w:val="center"/>
          </w:tcPr>
          <w:p w14:paraId="1645F641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A4A857C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1504C99F" w14:textId="128D8596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73B7A077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78944C89" w14:textId="77777777" w:rsidTr="009E4036">
        <w:trPr>
          <w:trHeight w:val="522"/>
        </w:trPr>
        <w:tc>
          <w:tcPr>
            <w:tcW w:w="373" w:type="dxa"/>
          </w:tcPr>
          <w:p w14:paraId="5441603F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6B163789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Deltage i implementering og vedligeholdelse af digitale automatiserings- eller AI-løsninger i organisationens arbejdsprocesser.</w:t>
            </w:r>
          </w:p>
        </w:tc>
        <w:tc>
          <w:tcPr>
            <w:tcW w:w="1417" w:type="dxa"/>
            <w:vAlign w:val="center"/>
          </w:tcPr>
          <w:p w14:paraId="4E5D7D20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2BE4F045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7396264A" w14:textId="322AB816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6247D3C6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7E6382B5" w14:textId="77777777" w:rsidTr="009E4036">
        <w:trPr>
          <w:trHeight w:val="287"/>
        </w:trPr>
        <w:tc>
          <w:tcPr>
            <w:tcW w:w="373" w:type="dxa"/>
          </w:tcPr>
          <w:p w14:paraId="556F42E5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28663332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Understøtte lærepladsens ambitioner og politikker inden for bæredygtighed.</w:t>
            </w:r>
          </w:p>
        </w:tc>
        <w:tc>
          <w:tcPr>
            <w:tcW w:w="1417" w:type="dxa"/>
            <w:vAlign w:val="center"/>
          </w:tcPr>
          <w:p w14:paraId="73C6BD22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41BDFC09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2A52B57E" w14:textId="4DAB5A8F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42096B3B" w14:textId="25A94962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261ADA5E" w14:textId="77777777" w:rsidTr="009E4036">
        <w:trPr>
          <w:trHeight w:val="287"/>
        </w:trPr>
        <w:tc>
          <w:tcPr>
            <w:tcW w:w="373" w:type="dxa"/>
          </w:tcPr>
          <w:p w14:paraId="4A9A5682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1DF5A3B4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Gennemføre mundtlige præsentationer om afgrænsede faglige emner, fx læring fra skoleophold, idéer til forbedringer m.m. </w:t>
            </w:r>
          </w:p>
        </w:tc>
        <w:tc>
          <w:tcPr>
            <w:tcW w:w="1417" w:type="dxa"/>
            <w:vAlign w:val="center"/>
          </w:tcPr>
          <w:p w14:paraId="7395E822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106BFD6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58F765F3" w14:textId="467852A1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260EF006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03AA5BD7" w14:textId="77777777" w:rsidTr="009E4036">
        <w:trPr>
          <w:trHeight w:val="287"/>
        </w:trPr>
        <w:tc>
          <w:tcPr>
            <w:tcW w:w="373" w:type="dxa"/>
          </w:tcPr>
          <w:p w14:paraId="6F3806DC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536C2766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administrativ og juridisk supporttjeneste, fx i form af interaktion med brugere eller samarbejdspartnere, gebyrindsamling, dokumentarkivering eller dataindtastning.</w:t>
            </w:r>
          </w:p>
        </w:tc>
        <w:tc>
          <w:tcPr>
            <w:tcW w:w="1417" w:type="dxa"/>
            <w:vAlign w:val="center"/>
          </w:tcPr>
          <w:p w14:paraId="77304918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46A5E923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12712425" w14:textId="7009E512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19844DD3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6FB790FC" w14:textId="77777777" w:rsidTr="009E4036">
        <w:trPr>
          <w:trHeight w:val="287"/>
        </w:trPr>
        <w:tc>
          <w:tcPr>
            <w:tcW w:w="373" w:type="dxa"/>
          </w:tcPr>
          <w:p w14:paraId="399205D2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31F62467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Udføre arbejdsopgaver inden for personale- og lønadministration i overensstemmelse med gældende </w:t>
            </w:r>
            <w:r w:rsidRPr="003F47F2">
              <w:rPr>
                <w:rFonts w:cs="Calibri Light"/>
                <w:sz w:val="20"/>
                <w:szCs w:val="20"/>
              </w:rPr>
              <w:lastRenderedPageBreak/>
              <w:t xml:space="preserve">love, regler og aftaler, herunder også fx stillingsopslag, ansættelseskontrakter eller </w:t>
            </w:r>
            <w:proofErr w:type="spellStart"/>
            <w:r w:rsidRPr="003F47F2">
              <w:rPr>
                <w:rFonts w:cs="Calibri Light"/>
                <w:sz w:val="20"/>
                <w:szCs w:val="20"/>
              </w:rPr>
              <w:t>onboardingforløb</w:t>
            </w:r>
            <w:proofErr w:type="spellEnd"/>
            <w:r w:rsidRPr="003F47F2">
              <w:rPr>
                <w:rFonts w:cs="Calibri Light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4ADF5876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13AD91AA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755186EC" w14:textId="4AAE16CD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53B206B1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0951FFD6" w14:textId="77777777" w:rsidTr="009E4036">
        <w:trPr>
          <w:trHeight w:val="287"/>
        </w:trPr>
        <w:tc>
          <w:tcPr>
            <w:tcW w:w="373" w:type="dxa"/>
          </w:tcPr>
          <w:p w14:paraId="704207D5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303372FC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 xml:space="preserve">Udføre regnskabsmæssige arbejdsopgaver i overensstemmelse med gældende regler og interne procedurer, fx i forbindelse med opfølgning på bilag ved indkøb, personalearrangementer mv. </w:t>
            </w:r>
          </w:p>
        </w:tc>
        <w:tc>
          <w:tcPr>
            <w:tcW w:w="1417" w:type="dxa"/>
            <w:vAlign w:val="center"/>
          </w:tcPr>
          <w:p w14:paraId="40CF0A15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2F6674A7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61C2ADFB" w14:textId="3E9D30D0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049954AC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  <w:tr w:rsidR="003313E2" w:rsidRPr="003F47F2" w14:paraId="31017922" w14:textId="77777777" w:rsidTr="009E4036">
        <w:trPr>
          <w:trHeight w:val="287"/>
        </w:trPr>
        <w:tc>
          <w:tcPr>
            <w:tcW w:w="373" w:type="dxa"/>
          </w:tcPr>
          <w:p w14:paraId="29D074CF" w14:textId="77777777" w:rsidR="003313E2" w:rsidRPr="003F47F2" w:rsidRDefault="003313E2" w:rsidP="003F47F2">
            <w:pPr>
              <w:pStyle w:val="Listeafsnit"/>
              <w:numPr>
                <w:ilvl w:val="0"/>
                <w:numId w:val="13"/>
              </w:numPr>
              <w:tabs>
                <w:tab w:val="left" w:pos="360"/>
              </w:tabs>
              <w:spacing w:line="240" w:lineRule="auto"/>
              <w:ind w:left="172" w:right="-15" w:hanging="151"/>
              <w:rPr>
                <w:rFonts w:cs="Calibri Light"/>
                <w:sz w:val="20"/>
                <w:szCs w:val="20"/>
              </w:rPr>
            </w:pPr>
          </w:p>
        </w:tc>
        <w:tc>
          <w:tcPr>
            <w:tcW w:w="5718" w:type="dxa"/>
            <w:shd w:val="clear" w:color="auto" w:fill="FFFFFF" w:themeFill="background1"/>
          </w:tcPr>
          <w:p w14:paraId="3D1DE84A" w14:textId="77777777" w:rsidR="003313E2" w:rsidRPr="003F47F2" w:rsidRDefault="003313E2" w:rsidP="00433AA2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Udføre eller understøtte økonomiopgaver i overensstemmelse med gældende regler og interne procedurer, fx i relation til bogføring, regnskab, budgetopfølgning og økonomiske oversigter.</w:t>
            </w:r>
          </w:p>
        </w:tc>
        <w:tc>
          <w:tcPr>
            <w:tcW w:w="1417" w:type="dxa"/>
            <w:vAlign w:val="center"/>
          </w:tcPr>
          <w:p w14:paraId="3F653679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24E2F3F" w14:textId="77777777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28E7A6C3" w14:textId="45CFDC96" w:rsidR="003313E2" w:rsidRPr="003F47F2" w:rsidRDefault="003313E2" w:rsidP="00E20CE2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3775" w:type="dxa"/>
          </w:tcPr>
          <w:p w14:paraId="59F54268" w14:textId="77777777" w:rsidR="003313E2" w:rsidRPr="003F47F2" w:rsidRDefault="003313E2" w:rsidP="00433AA2">
            <w:pPr>
              <w:rPr>
                <w:rFonts w:cs="Calibri Light"/>
                <w:sz w:val="16"/>
                <w:szCs w:val="20"/>
              </w:rPr>
            </w:pPr>
          </w:p>
        </w:tc>
      </w:tr>
    </w:tbl>
    <w:p w14:paraId="4F09E547" w14:textId="77777777" w:rsidR="00E20CE2" w:rsidRPr="003F47F2" w:rsidRDefault="003F47F2" w:rsidP="003F47F2">
      <w:pPr>
        <w:rPr>
          <w:rFonts w:cs="Arial"/>
          <w:bCs/>
          <w:snapToGrid w:val="0"/>
          <w:sz w:val="20"/>
          <w:szCs w:val="20"/>
        </w:rPr>
      </w:pPr>
      <w:r w:rsidRPr="003F47F2">
        <w:rPr>
          <w:rFonts w:cs="Arial"/>
          <w:bCs/>
          <w:snapToGrid w:val="0"/>
          <w:sz w:val="20"/>
          <w:szCs w:val="20"/>
        </w:rPr>
        <w:br w:type="textWrapping" w:clear="all"/>
      </w:r>
    </w:p>
    <w:tbl>
      <w:tblPr>
        <w:tblStyle w:val="Tabel-Gitter"/>
        <w:tblW w:w="14737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14"/>
        <w:gridCol w:w="8370"/>
        <w:gridCol w:w="5953"/>
      </w:tblGrid>
      <w:tr w:rsidR="00E20CE2" w:rsidRPr="003F47F2" w14:paraId="15C99210" w14:textId="77777777" w:rsidTr="00C64DA8">
        <w:tc>
          <w:tcPr>
            <w:tcW w:w="8784" w:type="dxa"/>
            <w:gridSpan w:val="2"/>
          </w:tcPr>
          <w:p w14:paraId="49ADC329" w14:textId="77777777" w:rsidR="00E20CE2" w:rsidRPr="003F47F2" w:rsidRDefault="00E20CE2" w:rsidP="00C64DA8">
            <w:pPr>
              <w:tabs>
                <w:tab w:val="left" w:pos="360"/>
              </w:tabs>
              <w:ind w:right="-15"/>
              <w:rPr>
                <w:rStyle w:val="Kraftighenvisning"/>
                <w:smallCaps w:val="0"/>
                <w:color w:val="auto"/>
                <w:spacing w:val="0"/>
                <w:sz w:val="22"/>
                <w:szCs w:val="28"/>
              </w:rPr>
            </w:pPr>
            <w:r w:rsidRPr="003F47F2">
              <w:rPr>
                <w:rStyle w:val="Kraftighenvisning"/>
                <w:smallCaps w:val="0"/>
                <w:color w:val="auto"/>
                <w:spacing w:val="0"/>
                <w:sz w:val="22"/>
                <w:szCs w:val="28"/>
              </w:rPr>
              <w:t xml:space="preserve">Fokusområder, der ligger uden for Det faglige Udvalg for Kontoruddannelsers oplæringsmål </w:t>
            </w:r>
          </w:p>
          <w:p w14:paraId="2A24EB17" w14:textId="77777777" w:rsidR="00E20CE2" w:rsidRPr="003F47F2" w:rsidRDefault="00E20CE2" w:rsidP="00C64DA8">
            <w:pPr>
              <w:rPr>
                <w:rFonts w:cs="Calibri Light"/>
                <w:sz w:val="20"/>
                <w:szCs w:val="20"/>
              </w:rPr>
            </w:pPr>
            <w:r w:rsidRPr="003F47F2">
              <w:rPr>
                <w:rFonts w:cs="Calibri Light"/>
                <w:sz w:val="20"/>
                <w:szCs w:val="20"/>
              </w:rPr>
              <w:t>Dette skema er valgfrit at udfylde og kan anvendes i de tilfælde, hvor organisationen og eleven aftaler fokusområder, der ikke rummes i de oplæringsmål, der indgår i uddannelsen.</w:t>
            </w:r>
          </w:p>
        </w:tc>
        <w:tc>
          <w:tcPr>
            <w:tcW w:w="5953" w:type="dxa"/>
          </w:tcPr>
          <w:p w14:paraId="655B9A1C" w14:textId="77777777" w:rsidR="00E20CE2" w:rsidRPr="003F47F2" w:rsidRDefault="00E20CE2" w:rsidP="00C64DA8">
            <w:pPr>
              <w:pStyle w:val="Ingenafstand"/>
              <w:rPr>
                <w:rStyle w:val="Svaghenvisning"/>
                <w:b/>
                <w:bCs/>
                <w:smallCaps w:val="0"/>
                <w:color w:val="auto"/>
              </w:rPr>
            </w:pPr>
            <w:r w:rsidRPr="003F47F2">
              <w:rPr>
                <w:rStyle w:val="Svaghenvisning"/>
                <w:b/>
                <w:bCs/>
                <w:smallCaps w:val="0"/>
                <w:color w:val="auto"/>
              </w:rPr>
              <w:t xml:space="preserve">Kommentarfelt </w:t>
            </w:r>
          </w:p>
          <w:p w14:paraId="06340C53" w14:textId="77777777" w:rsidR="00E20CE2" w:rsidRPr="003F47F2" w:rsidRDefault="00E20CE2" w:rsidP="00C64DA8">
            <w:pPr>
              <w:tabs>
                <w:tab w:val="left" w:pos="830"/>
              </w:tabs>
              <w:ind w:right="175"/>
              <w:rPr>
                <w:rFonts w:cs="Calibri Light"/>
                <w:sz w:val="20"/>
                <w:szCs w:val="20"/>
              </w:rPr>
            </w:pPr>
          </w:p>
        </w:tc>
      </w:tr>
      <w:tr w:rsidR="00E20CE2" w:rsidRPr="003F47F2" w14:paraId="37611CC9" w14:textId="77777777" w:rsidTr="00C64DA8">
        <w:tc>
          <w:tcPr>
            <w:tcW w:w="414" w:type="dxa"/>
            <w:vAlign w:val="center"/>
          </w:tcPr>
          <w:p w14:paraId="70F53558" w14:textId="77777777" w:rsidR="00E20CE2" w:rsidRPr="003F47F2" w:rsidRDefault="00E20CE2" w:rsidP="00C64DA8">
            <w:pPr>
              <w:tabs>
                <w:tab w:val="left" w:pos="360"/>
              </w:tabs>
              <w:ind w:left="21" w:right="-15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8370" w:type="dxa"/>
          </w:tcPr>
          <w:p w14:paraId="0A0C6064" w14:textId="77777777" w:rsidR="00E20CE2" w:rsidRPr="003F47F2" w:rsidRDefault="00E20CE2" w:rsidP="00C64DA8">
            <w:pPr>
              <w:rPr>
                <w:rFonts w:cs="Calibri Light"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17DA93B4" w14:textId="77777777" w:rsidR="00E20CE2" w:rsidRPr="003F47F2" w:rsidRDefault="00E20CE2" w:rsidP="00C64DA8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</w:tr>
      <w:tr w:rsidR="00E20CE2" w:rsidRPr="003F47F2" w14:paraId="3517F5DA" w14:textId="77777777" w:rsidTr="00C64DA8">
        <w:tc>
          <w:tcPr>
            <w:tcW w:w="414" w:type="dxa"/>
            <w:vAlign w:val="center"/>
          </w:tcPr>
          <w:p w14:paraId="239A0DEF" w14:textId="77777777" w:rsidR="00E20CE2" w:rsidRPr="003F47F2" w:rsidRDefault="00E20CE2" w:rsidP="00C64DA8">
            <w:pPr>
              <w:tabs>
                <w:tab w:val="left" w:pos="360"/>
              </w:tabs>
              <w:ind w:left="21" w:right="-15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8370" w:type="dxa"/>
          </w:tcPr>
          <w:p w14:paraId="6815452A" w14:textId="77777777" w:rsidR="00E20CE2" w:rsidRPr="003F47F2" w:rsidRDefault="00E20CE2" w:rsidP="00C64DA8">
            <w:pPr>
              <w:rPr>
                <w:rFonts w:cs="Calibri Light"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130B5711" w14:textId="77777777" w:rsidR="00E20CE2" w:rsidRPr="003F47F2" w:rsidRDefault="00E20CE2" w:rsidP="00C64DA8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</w:tr>
      <w:tr w:rsidR="00E20CE2" w:rsidRPr="003F47F2" w14:paraId="483864FC" w14:textId="77777777" w:rsidTr="00C64DA8">
        <w:tc>
          <w:tcPr>
            <w:tcW w:w="414" w:type="dxa"/>
            <w:vAlign w:val="center"/>
          </w:tcPr>
          <w:p w14:paraId="733F7B64" w14:textId="77777777" w:rsidR="00E20CE2" w:rsidRPr="003F47F2" w:rsidRDefault="00E20CE2" w:rsidP="00C64DA8">
            <w:pPr>
              <w:tabs>
                <w:tab w:val="left" w:pos="360"/>
              </w:tabs>
              <w:ind w:left="21" w:right="-15"/>
              <w:rPr>
                <w:rFonts w:cs="Calibri Light"/>
                <w:sz w:val="16"/>
                <w:szCs w:val="20"/>
              </w:rPr>
            </w:pPr>
          </w:p>
        </w:tc>
        <w:tc>
          <w:tcPr>
            <w:tcW w:w="8370" w:type="dxa"/>
          </w:tcPr>
          <w:p w14:paraId="656DAB4E" w14:textId="77777777" w:rsidR="00E20CE2" w:rsidRPr="003F47F2" w:rsidRDefault="00E20CE2" w:rsidP="00C64DA8">
            <w:pPr>
              <w:rPr>
                <w:rFonts w:cs="Calibri Light"/>
                <w:i/>
                <w:i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3B51B277" w14:textId="77777777" w:rsidR="00E20CE2" w:rsidRPr="003F47F2" w:rsidRDefault="00E20CE2" w:rsidP="00C64DA8">
            <w:pPr>
              <w:jc w:val="center"/>
              <w:rPr>
                <w:rFonts w:cs="Calibri Light"/>
                <w:sz w:val="16"/>
                <w:szCs w:val="20"/>
              </w:rPr>
            </w:pPr>
          </w:p>
        </w:tc>
      </w:tr>
    </w:tbl>
    <w:p w14:paraId="33085F86" w14:textId="77777777" w:rsidR="00CB2779" w:rsidRDefault="00CB2779" w:rsidP="00CB2779">
      <w:pPr>
        <w:rPr>
          <w:snapToGrid w:val="0"/>
        </w:rPr>
      </w:pPr>
    </w:p>
    <w:p w14:paraId="0A6FDB95" w14:textId="5121C302" w:rsidR="00A03F9B" w:rsidRDefault="00A03F9B" w:rsidP="00A03F9B">
      <w:pPr>
        <w:pStyle w:val="Overskrift2"/>
        <w:rPr>
          <w:snapToGrid w:val="0"/>
        </w:rPr>
      </w:pPr>
      <w:r>
        <w:rPr>
          <w:snapToGrid w:val="0"/>
        </w:rPr>
        <w:lastRenderedPageBreak/>
        <w:t>Vurdering af elevenen ud fra en skala fra 1-5</w:t>
      </w:r>
    </w:p>
    <w:p w14:paraId="0083745F" w14:textId="77777777" w:rsidR="00A03F9B" w:rsidRDefault="00A03F9B" w:rsidP="00A03F9B">
      <w:r>
        <w:t>Uddannelsesplanen skal være den faglige røde tråd gennem forløbet. Ved hver samtale arbejder I fokuseret med de mål, som er relevante for den aktuelle afdeling og periode. I skal ikke vurdere alle mål ved alle samtaler.</w:t>
      </w:r>
    </w:p>
    <w:p w14:paraId="4E14157C" w14:textId="77777777" w:rsidR="00A03F9B" w:rsidRDefault="00A03F9B" w:rsidP="00A03F9B">
      <w:r>
        <w:t>Brug skalaen på følgende måde:</w:t>
      </w:r>
    </w:p>
    <w:p w14:paraId="73891FFE" w14:textId="77777777" w:rsidR="00A03F9B" w:rsidRDefault="00A03F9B" w:rsidP="00A03F9B">
      <w:pPr>
        <w:pStyle w:val="Listeafsnit"/>
        <w:numPr>
          <w:ilvl w:val="0"/>
          <w:numId w:val="16"/>
        </w:numPr>
        <w:spacing w:before="120"/>
      </w:pPr>
      <w:r>
        <w:t>1 – Introduceret: Eleven har fået forklaret eller vist opgaven, men kan endnu ikke udføre den meningsfuldt.</w:t>
      </w:r>
    </w:p>
    <w:p w14:paraId="6E9D58CB" w14:textId="77777777" w:rsidR="00A03F9B" w:rsidRDefault="00A03F9B" w:rsidP="00A03F9B">
      <w:pPr>
        <w:pStyle w:val="Listeafsnit"/>
        <w:numPr>
          <w:ilvl w:val="0"/>
          <w:numId w:val="16"/>
        </w:numPr>
        <w:spacing w:before="120"/>
      </w:pPr>
      <w:r>
        <w:t>2 – Udfører med tæt støtte: Eleven kan løse dele af opgaven med trinvis instruktion og hyppig kontrol.</w:t>
      </w:r>
    </w:p>
    <w:p w14:paraId="256457F6" w14:textId="77777777" w:rsidR="00A03F9B" w:rsidRDefault="00A03F9B" w:rsidP="00A03F9B">
      <w:pPr>
        <w:pStyle w:val="Listeafsnit"/>
        <w:numPr>
          <w:ilvl w:val="0"/>
          <w:numId w:val="16"/>
        </w:numPr>
        <w:spacing w:before="120"/>
      </w:pPr>
      <w:r>
        <w:t>3 – Udfører med lejlighedsvis støtte: Eleven kan løse en almindelig opgave med støtte ved tvivl, variationer eller kvalitetssikring.</w:t>
      </w:r>
    </w:p>
    <w:p w14:paraId="158F47B8" w14:textId="77777777" w:rsidR="00A03F9B" w:rsidRDefault="00A03F9B" w:rsidP="00A03F9B">
      <w:pPr>
        <w:pStyle w:val="Listeafsnit"/>
        <w:numPr>
          <w:ilvl w:val="0"/>
          <w:numId w:val="16"/>
        </w:numPr>
        <w:spacing w:before="120"/>
      </w:pPr>
      <w:r>
        <w:t>4 – Selvstændig i normal praksis: Eleven kan planlægge, gennemføre og kvalitetssikre almindelige opgaver selvstændigt og søger hjælp ved undtagelser.</w:t>
      </w:r>
    </w:p>
    <w:p w14:paraId="34BF1F08" w14:textId="77777777" w:rsidR="00A03F9B" w:rsidRDefault="00A03F9B" w:rsidP="00A03F9B">
      <w:pPr>
        <w:pStyle w:val="Listeafsnit"/>
        <w:numPr>
          <w:ilvl w:val="0"/>
          <w:numId w:val="16"/>
        </w:numPr>
        <w:spacing w:before="120"/>
      </w:pPr>
      <w:r>
        <w:t>5 – Sikker og formidlende: Eleven kan håndtere variationer, begrunde valg, bidrage til forbedringer og formidle viden til andre.</w:t>
      </w:r>
    </w:p>
    <w:p w14:paraId="231650CC" w14:textId="77777777" w:rsidR="00A03F9B" w:rsidRDefault="00A03F9B" w:rsidP="00A03F9B">
      <w:r>
        <w:t>En score må aldrig stå alene. Notér altid, hvilken opgave vurderingen vedrører, et konkret eksempel og elevens næste udviklingstrin.</w:t>
      </w:r>
    </w:p>
    <w:p w14:paraId="72964BF7" w14:textId="77777777" w:rsidR="00A03F9B" w:rsidRDefault="00A03F9B" w:rsidP="00CB2779">
      <w:pPr>
        <w:rPr>
          <w:snapToGrid w:val="0"/>
        </w:rPr>
      </w:pPr>
    </w:p>
    <w:p w14:paraId="52E345B8" w14:textId="3E508B9A" w:rsidR="00E20CE2" w:rsidRPr="00E20CE2" w:rsidRDefault="00E20CE2" w:rsidP="00E20CE2">
      <w:pPr>
        <w:pStyle w:val="Overskrift1"/>
        <w:rPr>
          <w:snapToGrid w:val="0"/>
        </w:rPr>
      </w:pPr>
      <w:r w:rsidRPr="00E20CE2">
        <w:rPr>
          <w:snapToGrid w:val="0"/>
        </w:rPr>
        <w:t>Information til de uddannelsesansvarlige</w:t>
      </w:r>
    </w:p>
    <w:p w14:paraId="6AACDCA5" w14:textId="68A89CAE" w:rsidR="00170C98" w:rsidRPr="003F47F2" w:rsidRDefault="00170C98" w:rsidP="00170C98">
      <w:pPr>
        <w:rPr>
          <w:rFonts w:cs="Calibri Light"/>
          <w:sz w:val="20"/>
          <w:szCs w:val="20"/>
        </w:rPr>
      </w:pPr>
      <w:r w:rsidRPr="003F47F2">
        <w:rPr>
          <w:rFonts w:cs="Calibri Light"/>
          <w:snapToGrid w:val="0"/>
          <w:color w:val="000000"/>
          <w:sz w:val="20"/>
          <w:szCs w:val="20"/>
        </w:rPr>
        <w:t xml:space="preserve">God uddannelse kræver planlægning. Et veltilrettelagt uddannelsesforløb er et vigtigt grundlag, som er med til at sikre, </w:t>
      </w:r>
      <w:r w:rsidRPr="003F47F2">
        <w:rPr>
          <w:rFonts w:cs="Calibri Light"/>
          <w:sz w:val="20"/>
          <w:szCs w:val="20"/>
        </w:rPr>
        <w:t>at eleven gennemfører uddannelsen og bliver en dygtig faglært.</w:t>
      </w:r>
    </w:p>
    <w:p w14:paraId="0499A566" w14:textId="77777777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</w:p>
    <w:p w14:paraId="156AEC69" w14:textId="77777777" w:rsidR="00170C98" w:rsidRPr="003F47F2" w:rsidRDefault="00170C98" w:rsidP="00170C98">
      <w:pPr>
        <w:pStyle w:val="Overskrift2"/>
      </w:pPr>
      <w:r w:rsidRPr="003F47F2">
        <w:t>Skab gode rammer for oplæring</w:t>
      </w:r>
    </w:p>
    <w:p w14:paraId="027E404D" w14:textId="009F615E" w:rsidR="00170C98" w:rsidRPr="00F2246F" w:rsidRDefault="00170C98" w:rsidP="00F2246F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På </w:t>
      </w:r>
      <w:hyperlink r:id="rId11" w:history="1">
        <w:r w:rsidRPr="003F47F2">
          <w:rPr>
            <w:rStyle w:val="Hyperlink"/>
            <w:rFonts w:cs="Calibri Light"/>
            <w:sz w:val="20"/>
            <w:szCs w:val="20"/>
          </w:rPr>
          <w:t>www.dinkontorelev.dk</w:t>
        </w:r>
      </w:hyperlink>
      <w:r w:rsidRPr="003F47F2">
        <w:rPr>
          <w:rFonts w:cs="Calibri Light"/>
          <w:sz w:val="20"/>
          <w:szCs w:val="20"/>
        </w:rPr>
        <w:t xml:space="preserve"> er samlet inspiration, gode råd og praktisk vejledning til at skabe et godt uddannelsesforløb for kontorelever. </w:t>
      </w:r>
      <w:hyperlink r:id="rId12" w:history="1">
        <w:r w:rsidRPr="003F47F2">
          <w:rPr>
            <w:rStyle w:val="Hyperlink"/>
            <w:rFonts w:cs="Calibri Light"/>
            <w:sz w:val="20"/>
            <w:szCs w:val="20"/>
          </w:rPr>
          <w:t>www.dinkontorelev.dk</w:t>
        </w:r>
      </w:hyperlink>
      <w:r w:rsidRPr="003F47F2">
        <w:rPr>
          <w:rFonts w:cs="Calibri Light"/>
          <w:sz w:val="20"/>
          <w:szCs w:val="20"/>
        </w:rPr>
        <w:t xml:space="preserve"> rummer både erfaringer og tips fra oplæringsansvarlige og et værktøj til selv at sammensætte et forløb, der omfatter både </w:t>
      </w:r>
      <w:proofErr w:type="spellStart"/>
      <w:r w:rsidRPr="003F47F2">
        <w:rPr>
          <w:rFonts w:cs="Calibri Light"/>
          <w:sz w:val="20"/>
          <w:szCs w:val="20"/>
        </w:rPr>
        <w:t>preboarding</w:t>
      </w:r>
      <w:proofErr w:type="spellEnd"/>
      <w:r w:rsidRPr="003F47F2">
        <w:rPr>
          <w:rFonts w:cs="Calibri Light"/>
          <w:sz w:val="20"/>
          <w:szCs w:val="20"/>
        </w:rPr>
        <w:t xml:space="preserve">, </w:t>
      </w:r>
      <w:proofErr w:type="spellStart"/>
      <w:r w:rsidRPr="003F47F2">
        <w:rPr>
          <w:rFonts w:cs="Calibri Light"/>
          <w:sz w:val="20"/>
          <w:szCs w:val="20"/>
        </w:rPr>
        <w:t>onboarding</w:t>
      </w:r>
      <w:proofErr w:type="spellEnd"/>
      <w:r w:rsidRPr="003F47F2">
        <w:rPr>
          <w:rFonts w:cs="Calibri Light"/>
          <w:sz w:val="20"/>
          <w:szCs w:val="20"/>
        </w:rPr>
        <w:t>, oplæringen og afslutningen. Det er også muligt at læse mere om, hvad der skaber gode rammer for oplæring, og hvad man som organisation skal være opmærksom på i forhold til at skabe et godt uddannelsesforløb.</w:t>
      </w:r>
    </w:p>
    <w:p w14:paraId="40756C37" w14:textId="77777777" w:rsidR="00170C98" w:rsidRPr="003F47F2" w:rsidRDefault="00170C98" w:rsidP="00170C98">
      <w:pPr>
        <w:pStyle w:val="Ingenafstand"/>
        <w:rPr>
          <w:rStyle w:val="Kraftighenvisning"/>
          <w:sz w:val="16"/>
          <w:szCs w:val="20"/>
        </w:rPr>
      </w:pPr>
    </w:p>
    <w:p w14:paraId="73C55432" w14:textId="77777777" w:rsidR="00170C98" w:rsidRPr="003F47F2" w:rsidRDefault="00170C98" w:rsidP="00170C98">
      <w:pPr>
        <w:pStyle w:val="Overskrift3"/>
        <w:rPr>
          <w:rStyle w:val="Kraftighenvisning"/>
          <w:sz w:val="16"/>
          <w:szCs w:val="20"/>
        </w:rPr>
      </w:pPr>
      <w:r w:rsidRPr="003F47F2">
        <w:t>Lav en plan for oplæringen</w:t>
      </w:r>
    </w:p>
    <w:p w14:paraId="743BE750" w14:textId="77777777" w:rsidR="00170C98" w:rsidRPr="003F47F2" w:rsidRDefault="00170C98" w:rsidP="00170C98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Der skal udarbejdes en plan for, hvordan eleven oplæres i de oplæringsmål, der er knyttet til specialet offentlig administration, og Områdeudvalget for Kontoruddannelser til den Offentlige Forvaltning (</w:t>
      </w:r>
      <w:proofErr w:type="spellStart"/>
      <w:r w:rsidRPr="003F47F2">
        <w:rPr>
          <w:rFonts w:cs="Calibri Light"/>
          <w:sz w:val="20"/>
          <w:szCs w:val="20"/>
        </w:rPr>
        <w:t>OmKOF</w:t>
      </w:r>
      <w:proofErr w:type="spellEnd"/>
      <w:r w:rsidRPr="003F47F2">
        <w:rPr>
          <w:rFonts w:cs="Calibri Light"/>
          <w:sz w:val="20"/>
          <w:szCs w:val="20"/>
        </w:rPr>
        <w:t>) har udarbejdet denne skabelon som støtte til at udarbejde planen.</w:t>
      </w:r>
    </w:p>
    <w:p w14:paraId="3925F0A8" w14:textId="77777777" w:rsidR="00170C98" w:rsidRPr="003F47F2" w:rsidRDefault="00170C98" w:rsidP="00170C98">
      <w:pPr>
        <w:rPr>
          <w:rFonts w:cs="Calibri Light"/>
          <w:sz w:val="16"/>
          <w:szCs w:val="20"/>
        </w:rPr>
      </w:pPr>
    </w:p>
    <w:p w14:paraId="7F8E3BF6" w14:textId="77777777" w:rsidR="00170C98" w:rsidRPr="003F47F2" w:rsidRDefault="00170C98" w:rsidP="00170C98">
      <w:pPr>
        <w:pStyle w:val="Overskrift3"/>
        <w:rPr>
          <w:rStyle w:val="Svaghenvisning"/>
          <w:smallCaps w:val="0"/>
          <w:color w:val="auto"/>
        </w:rPr>
      </w:pPr>
      <w:r w:rsidRPr="003F47F2">
        <w:t xml:space="preserve">Minimumskrav </w:t>
      </w:r>
    </w:p>
    <w:p w14:paraId="0E9F51E5" w14:textId="77777777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Oplæringen af elever inden for specialet offentlig administration er opdelt i henholdsvis bundne og valgfrie oplæringsmål. </w:t>
      </w:r>
    </w:p>
    <w:p w14:paraId="111565AF" w14:textId="77777777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</w:p>
    <w:p w14:paraId="7CEA937B" w14:textId="6785BC88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Minimumskravet indeholder </w:t>
      </w:r>
      <w:r w:rsidR="004C2960">
        <w:rPr>
          <w:rFonts w:cs="Calibri Light"/>
          <w:sz w:val="20"/>
          <w:szCs w:val="20"/>
        </w:rPr>
        <w:t>20</w:t>
      </w:r>
      <w:r w:rsidRPr="003F47F2">
        <w:rPr>
          <w:rFonts w:cs="Calibri Light"/>
          <w:sz w:val="20"/>
          <w:szCs w:val="20"/>
        </w:rPr>
        <w:t xml:space="preserve"> oplæringsmål på højt niveau, fordelt på:</w:t>
      </w:r>
    </w:p>
    <w:p w14:paraId="4E28DCA1" w14:textId="572B1CCE" w:rsidR="00170C98" w:rsidRPr="003F47F2" w:rsidRDefault="00170C98" w:rsidP="00170C98">
      <w:pPr>
        <w:pStyle w:val="Listeafsnit"/>
        <w:numPr>
          <w:ilvl w:val="0"/>
          <w:numId w:val="11"/>
        </w:numPr>
        <w:spacing w:after="160" w:line="259" w:lineRule="auto"/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1</w:t>
      </w:r>
      <w:r w:rsidR="009E4036">
        <w:rPr>
          <w:rFonts w:cs="Calibri Light"/>
          <w:sz w:val="20"/>
          <w:szCs w:val="20"/>
        </w:rPr>
        <w:t>4</w:t>
      </w:r>
      <w:r w:rsidRPr="003F47F2">
        <w:rPr>
          <w:rFonts w:cs="Calibri Light"/>
          <w:sz w:val="20"/>
          <w:szCs w:val="20"/>
        </w:rPr>
        <w:t xml:space="preserve"> bundne oplæringsmål, som alle elever skal oplæres i</w:t>
      </w:r>
    </w:p>
    <w:p w14:paraId="10A4EB93" w14:textId="1F173B72" w:rsidR="00170C98" w:rsidRPr="003F47F2" w:rsidRDefault="00170C98" w:rsidP="00170C98">
      <w:pPr>
        <w:pStyle w:val="Listeafsnit"/>
        <w:numPr>
          <w:ilvl w:val="0"/>
          <w:numId w:val="11"/>
        </w:numPr>
        <w:spacing w:line="240" w:lineRule="auto"/>
        <w:rPr>
          <w:rFonts w:cs="Calibri Light"/>
          <w:sz w:val="20"/>
          <w:szCs w:val="20"/>
        </w:rPr>
      </w:pPr>
      <w:r w:rsidRPr="009D7C74">
        <w:rPr>
          <w:rFonts w:cs="Calibri Light"/>
          <w:sz w:val="20"/>
          <w:szCs w:val="20"/>
        </w:rPr>
        <w:t xml:space="preserve">valgfrie oplæringsmål, hvor der skal vælges minimum </w:t>
      </w:r>
      <w:r w:rsidR="009E4036">
        <w:rPr>
          <w:rFonts w:cs="Calibri Light"/>
          <w:sz w:val="20"/>
          <w:szCs w:val="20"/>
        </w:rPr>
        <w:t>6</w:t>
      </w:r>
      <w:r w:rsidRPr="003F47F2">
        <w:rPr>
          <w:rFonts w:cs="Calibri Light"/>
          <w:sz w:val="20"/>
          <w:szCs w:val="20"/>
        </w:rPr>
        <w:t xml:space="preserve"> valgfrie oplæringsmål, som eleven skal oplæres i. </w:t>
      </w:r>
    </w:p>
    <w:p w14:paraId="21EE2D23" w14:textId="77777777" w:rsidR="00170C98" w:rsidRPr="003F47F2" w:rsidRDefault="00170C98" w:rsidP="00170C98">
      <w:pPr>
        <w:rPr>
          <w:sz w:val="16"/>
          <w:szCs w:val="20"/>
        </w:rPr>
      </w:pPr>
    </w:p>
    <w:p w14:paraId="49465D2C" w14:textId="77777777" w:rsidR="00170C98" w:rsidRPr="003F47F2" w:rsidRDefault="00170C98" w:rsidP="00170C98">
      <w:pPr>
        <w:pStyle w:val="Overskrift3"/>
      </w:pPr>
      <w:r w:rsidRPr="003F47F2">
        <w:t>Niveau for oplæring</w:t>
      </w:r>
    </w:p>
    <w:p w14:paraId="2B714970" w14:textId="77777777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Ved afslutningen af uddannelsen skal eleven kunne udføre de enkelte oplæringsmål </w:t>
      </w:r>
      <w:r w:rsidRPr="009D7C74">
        <w:rPr>
          <w:rFonts w:cs="Calibri Light"/>
          <w:sz w:val="20"/>
          <w:szCs w:val="20"/>
        </w:rPr>
        <w:t>selvstændigt</w:t>
      </w:r>
      <w:r w:rsidRPr="003F47F2">
        <w:rPr>
          <w:rFonts w:cs="Calibri Light"/>
          <w:sz w:val="20"/>
          <w:szCs w:val="20"/>
        </w:rPr>
        <w:t>, dvs. at eleven kan løse opgaven selvstændigt og kan formidle viden til andre.</w:t>
      </w:r>
    </w:p>
    <w:p w14:paraId="341B091B" w14:textId="77777777" w:rsidR="00170C98" w:rsidRPr="003F47F2" w:rsidRDefault="00170C98" w:rsidP="00170C98">
      <w:pPr>
        <w:pStyle w:val="Listeafsnit"/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  <w:tab w:val="left" w:pos="9358"/>
          <w:tab w:val="left" w:pos="10209"/>
          <w:tab w:val="left" w:pos="11060"/>
        </w:tabs>
        <w:spacing w:line="180" w:lineRule="atLeast"/>
        <w:ind w:left="360"/>
        <w:rPr>
          <w:rFonts w:cs="Calibri Light"/>
          <w:sz w:val="20"/>
          <w:szCs w:val="20"/>
        </w:rPr>
      </w:pPr>
    </w:p>
    <w:p w14:paraId="0C392C39" w14:textId="2E1FE074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De bundne mål samt de </w:t>
      </w:r>
      <w:r w:rsidR="004C2960">
        <w:rPr>
          <w:rFonts w:cs="Calibri Light"/>
          <w:sz w:val="20"/>
          <w:szCs w:val="20"/>
        </w:rPr>
        <w:t>6</w:t>
      </w:r>
      <w:r w:rsidRPr="003F47F2">
        <w:rPr>
          <w:rFonts w:cs="Calibri Light"/>
          <w:sz w:val="20"/>
          <w:szCs w:val="20"/>
        </w:rPr>
        <w:t xml:space="preserve"> valgfrie mål udgør minimumskravet, og planen for oplæring skal opfylde minimumskravet. De valgfrie oplæringsmål kan være forskellige for de enkelte elever i organisationen, blot hver plan opfylder minimumskravet.</w:t>
      </w:r>
    </w:p>
    <w:p w14:paraId="08625144" w14:textId="77777777" w:rsidR="00170C98" w:rsidRPr="003F47F2" w:rsidRDefault="00170C98" w:rsidP="00170C98">
      <w:pPr>
        <w:jc w:val="both"/>
        <w:rPr>
          <w:rFonts w:cs="Calibri Light"/>
          <w:sz w:val="20"/>
          <w:szCs w:val="20"/>
        </w:rPr>
      </w:pPr>
    </w:p>
    <w:p w14:paraId="3ED446EA" w14:textId="77777777" w:rsidR="00170C98" w:rsidRPr="003F47F2" w:rsidRDefault="00170C98" w:rsidP="00170C98">
      <w:pPr>
        <w:pStyle w:val="Overskrift3"/>
      </w:pPr>
      <w:r w:rsidRPr="003F47F2">
        <w:t>Sikkerhed og miljøkrav</w:t>
      </w:r>
    </w:p>
    <w:p w14:paraId="70B15519" w14:textId="77777777" w:rsidR="00170C98" w:rsidRDefault="00170C98" w:rsidP="00170C98">
      <w:pPr>
        <w:jc w:val="both"/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>Udover oplæringskravene skal organisationen indskærpe eleven nødvendigheden og forståelsen af, at miljøkrav, hygiejnekrav og sikkerhedsregler vedrørende personlig sikkerhed og sikkerhed i forhold til udstyr mv. jf. arbejdsmiljølovgivningens bestemmelser, efterleves.</w:t>
      </w:r>
    </w:p>
    <w:p w14:paraId="7E50B79E" w14:textId="77777777" w:rsidR="004C2960" w:rsidRDefault="004C2960" w:rsidP="00170C98">
      <w:pPr>
        <w:jc w:val="both"/>
        <w:rPr>
          <w:rFonts w:cs="Calibri Light"/>
          <w:sz w:val="20"/>
          <w:szCs w:val="20"/>
        </w:rPr>
      </w:pPr>
    </w:p>
    <w:p w14:paraId="440ABD19" w14:textId="77777777" w:rsidR="00E20CE2" w:rsidRPr="003F47F2" w:rsidRDefault="00E20CE2" w:rsidP="00E20CE2">
      <w:pPr>
        <w:pStyle w:val="Overskrift2"/>
        <w:rPr>
          <w:rStyle w:val="Kraftighenvisning"/>
          <w:b/>
          <w:bCs/>
          <w:smallCaps w:val="0"/>
          <w:color w:val="auto"/>
          <w:spacing w:val="0"/>
        </w:rPr>
      </w:pPr>
      <w:r w:rsidRPr="003F47F2">
        <w:rPr>
          <w:rStyle w:val="Kraftighenvisning"/>
          <w:b/>
          <w:bCs/>
          <w:smallCaps w:val="0"/>
          <w:color w:val="auto"/>
          <w:spacing w:val="0"/>
        </w:rPr>
        <w:t xml:space="preserve">Mere information </w:t>
      </w:r>
    </w:p>
    <w:p w14:paraId="6B054D28" w14:textId="77777777" w:rsidR="00E20CE2" w:rsidRPr="003F47F2" w:rsidRDefault="00E20CE2" w:rsidP="00E20CE2">
      <w:pPr>
        <w:rPr>
          <w:rFonts w:cs="Calibri Light"/>
          <w:sz w:val="20"/>
          <w:szCs w:val="20"/>
        </w:rPr>
      </w:pPr>
      <w:r w:rsidRPr="003F47F2">
        <w:rPr>
          <w:rFonts w:cs="Calibri Light"/>
          <w:sz w:val="20"/>
          <w:szCs w:val="20"/>
        </w:rPr>
        <w:t xml:space="preserve">Erhvervsskolerne hjælper gerne med vejledning og støtte til ansættelse af elever og udarbejdelse af oplæringsplan. Find erhvervsskolen/handelsskolen på </w:t>
      </w:r>
      <w:hyperlink r:id="rId13" w:history="1">
        <w:r w:rsidRPr="003F47F2">
          <w:rPr>
            <w:rStyle w:val="Hyperlink"/>
            <w:rFonts w:cs="Calibri Light"/>
            <w:sz w:val="20"/>
            <w:szCs w:val="20"/>
          </w:rPr>
          <w:t>www.uddannelsesnaevnet.dk/erhvervsuddannelser/kontoruddannelsen</w:t>
        </w:r>
      </w:hyperlink>
      <w:r w:rsidRPr="003F47F2">
        <w:rPr>
          <w:rFonts w:cs="Calibri Light"/>
          <w:sz w:val="20"/>
          <w:szCs w:val="20"/>
        </w:rPr>
        <w:t xml:space="preserve">. </w:t>
      </w:r>
    </w:p>
    <w:p w14:paraId="456DF902" w14:textId="77777777" w:rsidR="00E20CE2" w:rsidRPr="003F47F2" w:rsidRDefault="00E20CE2" w:rsidP="00E20CE2">
      <w:pPr>
        <w:rPr>
          <w:rFonts w:cs="Calibri Light"/>
          <w:sz w:val="16"/>
          <w:szCs w:val="20"/>
        </w:rPr>
      </w:pPr>
    </w:p>
    <w:p w14:paraId="69A95D8D" w14:textId="568A31E9" w:rsidR="008B08A9" w:rsidRDefault="00E20CE2" w:rsidP="00B4060C">
      <w:pPr>
        <w:rPr>
          <w:sz w:val="16"/>
          <w:szCs w:val="20"/>
        </w:rPr>
      </w:pPr>
      <w:r w:rsidRPr="003F47F2">
        <w:rPr>
          <w:rFonts w:cs="Calibri Light"/>
          <w:sz w:val="20"/>
          <w:szCs w:val="20"/>
        </w:rPr>
        <w:t xml:space="preserve">Det er Det faglige Udvalg for Kontoruddannelser, der er ansvarlig for kontoruddannelsen med specialer. Læs mere om uddannelsen på </w:t>
      </w:r>
      <w:hyperlink r:id="rId14" w:history="1">
        <w:r w:rsidRPr="003F47F2">
          <w:rPr>
            <w:rStyle w:val="Hyperlink"/>
            <w:rFonts w:cs="Calibri Light"/>
            <w:sz w:val="20"/>
            <w:szCs w:val="20"/>
          </w:rPr>
          <w:t>https://www.uddannelsesnaevnet.dk/erhvervsuddannelser/kontoruddannelsen</w:t>
        </w:r>
      </w:hyperlink>
      <w:r w:rsidRPr="003F47F2">
        <w:rPr>
          <w:rFonts w:cs="Calibri Light"/>
          <w:sz w:val="20"/>
          <w:szCs w:val="20"/>
        </w:rPr>
        <w:t xml:space="preserve">. </w:t>
      </w:r>
    </w:p>
    <w:sectPr w:rsidR="008B08A9" w:rsidSect="003F47F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9" w:h="11907" w:orient="landscape"/>
      <w:pgMar w:top="1701" w:right="1134" w:bottom="1701" w:left="1134" w:header="51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CE0F5" w14:textId="77777777" w:rsidR="003C6063" w:rsidRDefault="003C6063" w:rsidP="00610420">
      <w:pPr>
        <w:spacing w:line="240" w:lineRule="auto"/>
      </w:pPr>
      <w:r>
        <w:separator/>
      </w:r>
    </w:p>
  </w:endnote>
  <w:endnote w:type="continuationSeparator" w:id="0">
    <w:p w14:paraId="6D761148" w14:textId="77777777" w:rsidR="003C6063" w:rsidRDefault="003C6063" w:rsidP="00610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388CD" w14:textId="77777777" w:rsidR="003F47F2" w:rsidRDefault="003F47F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FB254" w14:textId="77777777" w:rsidR="003F47F2" w:rsidRPr="000954AA" w:rsidRDefault="003F47F2" w:rsidP="00F53DFC">
    <w:pPr>
      <w:pStyle w:val="Sidenummerering"/>
    </w:pPr>
    <w:r w:rsidRPr="000954AA">
      <w:t xml:space="preserve">Side </w:t>
    </w:r>
    <w:r w:rsidRPr="000954AA">
      <w:fldChar w:fldCharType="begin"/>
    </w:r>
    <w:r w:rsidRPr="000954AA">
      <w:instrText xml:space="preserve"> PAGE   \* MERGEFORMAT </w:instrText>
    </w:r>
    <w:r w:rsidRPr="000954AA">
      <w:fldChar w:fldCharType="separate"/>
    </w:r>
    <w:r w:rsidRPr="000954AA">
      <w:rPr>
        <w:noProof/>
      </w:rPr>
      <w:t>2</w:t>
    </w:r>
    <w:r w:rsidRPr="000954AA">
      <w:fldChar w:fldCharType="end"/>
    </w:r>
    <w:r w:rsidRPr="000954AA">
      <w:t xml:space="preserve"> af </w:t>
    </w:r>
    <w:fldSimple w:instr="NUMPAGES   \* MERGEFORMAT">
      <w:r w:rsidRPr="000954AA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3D7F7" w14:textId="77777777" w:rsidR="003F47F2" w:rsidRPr="000954AA" w:rsidRDefault="003F47F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E1D37" w14:textId="77777777" w:rsidR="003C6063" w:rsidRDefault="003C6063" w:rsidP="00610420">
      <w:pPr>
        <w:spacing w:line="240" w:lineRule="auto"/>
      </w:pPr>
      <w:r>
        <w:separator/>
      </w:r>
    </w:p>
  </w:footnote>
  <w:footnote w:type="continuationSeparator" w:id="0">
    <w:p w14:paraId="2F75C502" w14:textId="77777777" w:rsidR="003C6063" w:rsidRDefault="003C6063" w:rsidP="00610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E8E6" w14:textId="77777777" w:rsidR="003F47F2" w:rsidRDefault="003F47F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3F47F2" w14:paraId="11932A40" w14:textId="77777777" w:rsidTr="000954AA">
      <w:trPr>
        <w:trHeight w:hRule="exact" w:val="454"/>
      </w:trPr>
      <w:tc>
        <w:tcPr>
          <w:tcW w:w="1700" w:type="dxa"/>
        </w:tcPr>
        <w:p w14:paraId="75171525" w14:textId="77777777" w:rsidR="003F47F2" w:rsidRDefault="003F47F2" w:rsidP="000954AA">
          <w:pPr>
            <w:pStyle w:val="Sidehoved"/>
          </w:pPr>
          <w:r>
            <w:rPr>
              <w:noProof/>
            </w:rPr>
            <w:drawing>
              <wp:inline distT="0" distB="0" distL="0" distR="0" wp14:anchorId="5CFA307B" wp14:editId="7B5055B3">
                <wp:extent cx="1079500" cy="288290"/>
                <wp:effectExtent l="0" t="0" r="6350" b="0"/>
                <wp:docPr id="1392104613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2104613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C88BD3" w14:textId="77777777" w:rsidR="003F47F2" w:rsidRPr="000954AA" w:rsidRDefault="003F47F2">
    <w:pPr>
      <w:pStyle w:val="Sidehoved"/>
    </w:pPr>
  </w:p>
  <w:p w14:paraId="09A90ECC" w14:textId="77777777" w:rsidR="003F47F2" w:rsidRPr="000954AA" w:rsidRDefault="003F47F2" w:rsidP="00732EA8">
    <w:pPr>
      <w:pStyle w:val="Sidehoved"/>
      <w:tabs>
        <w:tab w:val="clear" w:pos="4819"/>
        <w:tab w:val="left" w:pos="226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3F47F2" w14:paraId="42C4439C" w14:textId="77777777" w:rsidTr="000954AA">
      <w:trPr>
        <w:trHeight w:hRule="exact" w:val="454"/>
      </w:trPr>
      <w:tc>
        <w:tcPr>
          <w:tcW w:w="1700" w:type="dxa"/>
        </w:tcPr>
        <w:p w14:paraId="691AC353" w14:textId="77777777" w:rsidR="003F47F2" w:rsidRDefault="003F47F2" w:rsidP="000954AA">
          <w:r>
            <w:rPr>
              <w:noProof/>
            </w:rPr>
            <w:drawing>
              <wp:inline distT="0" distB="0" distL="0" distR="0" wp14:anchorId="5CD4FE83" wp14:editId="0E84BC60">
                <wp:extent cx="1079500" cy="288290"/>
                <wp:effectExtent l="0" t="0" r="6350" b="0"/>
                <wp:docPr id="739282530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282530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83786E" w14:textId="77777777" w:rsidR="003F47F2" w:rsidRPr="000954AA" w:rsidRDefault="003F47F2" w:rsidP="003F47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40D0C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36285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E0FA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E744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DEC0B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8AD17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9A7F0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4E966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682FE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412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92488E"/>
    <w:multiLevelType w:val="hybridMultilevel"/>
    <w:tmpl w:val="677EE1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D06AE"/>
    <w:multiLevelType w:val="hybridMultilevel"/>
    <w:tmpl w:val="DB40A6DC"/>
    <w:lvl w:ilvl="0" w:tplc="F5E4DCE4"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16F28"/>
    <w:multiLevelType w:val="hybridMultilevel"/>
    <w:tmpl w:val="1C8EFB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25FAF"/>
    <w:multiLevelType w:val="hybridMultilevel"/>
    <w:tmpl w:val="2CE0E3E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156" w:hanging="360"/>
      </w:pPr>
    </w:lvl>
    <w:lvl w:ilvl="2" w:tplc="0406001B" w:tentative="1">
      <w:start w:val="1"/>
      <w:numFmt w:val="lowerRoman"/>
      <w:lvlText w:val="%3."/>
      <w:lvlJc w:val="right"/>
      <w:pPr>
        <w:ind w:left="1876" w:hanging="180"/>
      </w:pPr>
    </w:lvl>
    <w:lvl w:ilvl="3" w:tplc="0406000F" w:tentative="1">
      <w:start w:val="1"/>
      <w:numFmt w:val="decimal"/>
      <w:lvlText w:val="%4."/>
      <w:lvlJc w:val="left"/>
      <w:pPr>
        <w:ind w:left="2596" w:hanging="360"/>
      </w:pPr>
    </w:lvl>
    <w:lvl w:ilvl="4" w:tplc="04060019" w:tentative="1">
      <w:start w:val="1"/>
      <w:numFmt w:val="lowerLetter"/>
      <w:lvlText w:val="%5."/>
      <w:lvlJc w:val="left"/>
      <w:pPr>
        <w:ind w:left="3316" w:hanging="360"/>
      </w:pPr>
    </w:lvl>
    <w:lvl w:ilvl="5" w:tplc="0406001B" w:tentative="1">
      <w:start w:val="1"/>
      <w:numFmt w:val="lowerRoman"/>
      <w:lvlText w:val="%6."/>
      <w:lvlJc w:val="right"/>
      <w:pPr>
        <w:ind w:left="4036" w:hanging="180"/>
      </w:pPr>
    </w:lvl>
    <w:lvl w:ilvl="6" w:tplc="0406000F" w:tentative="1">
      <w:start w:val="1"/>
      <w:numFmt w:val="decimal"/>
      <w:lvlText w:val="%7."/>
      <w:lvlJc w:val="left"/>
      <w:pPr>
        <w:ind w:left="4756" w:hanging="360"/>
      </w:pPr>
    </w:lvl>
    <w:lvl w:ilvl="7" w:tplc="04060019" w:tentative="1">
      <w:start w:val="1"/>
      <w:numFmt w:val="lowerLetter"/>
      <w:lvlText w:val="%8."/>
      <w:lvlJc w:val="left"/>
      <w:pPr>
        <w:ind w:left="5476" w:hanging="360"/>
      </w:pPr>
    </w:lvl>
    <w:lvl w:ilvl="8" w:tplc="040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4EBF4A87"/>
    <w:multiLevelType w:val="hybridMultilevel"/>
    <w:tmpl w:val="C672B4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95B39"/>
    <w:multiLevelType w:val="hybridMultilevel"/>
    <w:tmpl w:val="2CE0E3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509097650">
    <w:abstractNumId w:val="9"/>
  </w:num>
  <w:num w:numId="2" w16cid:durableId="1297373752">
    <w:abstractNumId w:val="7"/>
  </w:num>
  <w:num w:numId="3" w16cid:durableId="641694946">
    <w:abstractNumId w:val="6"/>
  </w:num>
  <w:num w:numId="4" w16cid:durableId="1104114336">
    <w:abstractNumId w:val="5"/>
  </w:num>
  <w:num w:numId="5" w16cid:durableId="626354846">
    <w:abstractNumId w:val="4"/>
  </w:num>
  <w:num w:numId="6" w16cid:durableId="1479689336">
    <w:abstractNumId w:val="8"/>
  </w:num>
  <w:num w:numId="7" w16cid:durableId="1541016740">
    <w:abstractNumId w:val="3"/>
  </w:num>
  <w:num w:numId="8" w16cid:durableId="1427270497">
    <w:abstractNumId w:val="2"/>
  </w:num>
  <w:num w:numId="9" w16cid:durableId="2113085074">
    <w:abstractNumId w:val="1"/>
  </w:num>
  <w:num w:numId="10" w16cid:durableId="1085958571">
    <w:abstractNumId w:val="0"/>
  </w:num>
  <w:num w:numId="11" w16cid:durableId="901210133">
    <w:abstractNumId w:val="14"/>
  </w:num>
  <w:num w:numId="12" w16cid:durableId="238641886">
    <w:abstractNumId w:val="13"/>
  </w:num>
  <w:num w:numId="13" w16cid:durableId="1701659232">
    <w:abstractNumId w:val="15"/>
  </w:num>
  <w:num w:numId="14" w16cid:durableId="990597508">
    <w:abstractNumId w:val="11"/>
  </w:num>
  <w:num w:numId="15" w16cid:durableId="138307007">
    <w:abstractNumId w:val="10"/>
  </w:num>
  <w:num w:numId="16" w16cid:durableId="233664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qrnMgwWYTMuC852Uzeu2erZc4tjxqpN8VwstOEkaXYI="/>
    <w:docVar w:name="Encrypted_DocumentChangeThisVar" w:val="Go1BF8BBsJqqGsR1izlsvQ=="/>
    <w:docVar w:name="Encrypted_OneClickDesignTemplatePath" w:val="z9QeeosAPhbn/FT4RLBkRW3FtD8pi5Kg+I6JYOSqrqZob6lc/BxMcESW8oKhO2jTMtvW308BlNVpsn1/KFTTXDE5IbvKL2MevY/6Ko++tCWj953md8rjNnjGVf3qqix3"/>
    <w:docVar w:name="IntegrationType" w:val="AcadreCM"/>
  </w:docVars>
  <w:rsids>
    <w:rsidRoot w:val="003F47F2"/>
    <w:rsid w:val="0013677C"/>
    <w:rsid w:val="00170C98"/>
    <w:rsid w:val="00187D6A"/>
    <w:rsid w:val="00207F25"/>
    <w:rsid w:val="003313E2"/>
    <w:rsid w:val="003B1168"/>
    <w:rsid w:val="003C6063"/>
    <w:rsid w:val="003F47F2"/>
    <w:rsid w:val="004C2960"/>
    <w:rsid w:val="004F7D71"/>
    <w:rsid w:val="00542C6F"/>
    <w:rsid w:val="00557AC7"/>
    <w:rsid w:val="00610420"/>
    <w:rsid w:val="006548CB"/>
    <w:rsid w:val="006B6004"/>
    <w:rsid w:val="006C3383"/>
    <w:rsid w:val="006D77F7"/>
    <w:rsid w:val="007C7394"/>
    <w:rsid w:val="008B08A9"/>
    <w:rsid w:val="009917D9"/>
    <w:rsid w:val="009C5EFF"/>
    <w:rsid w:val="009D7C74"/>
    <w:rsid w:val="009D7D32"/>
    <w:rsid w:val="009E4036"/>
    <w:rsid w:val="00A03F9B"/>
    <w:rsid w:val="00A12A5A"/>
    <w:rsid w:val="00AB197B"/>
    <w:rsid w:val="00AF6177"/>
    <w:rsid w:val="00B7308D"/>
    <w:rsid w:val="00C23153"/>
    <w:rsid w:val="00CB2779"/>
    <w:rsid w:val="00CE0A13"/>
    <w:rsid w:val="00D10FB7"/>
    <w:rsid w:val="00DC5061"/>
    <w:rsid w:val="00E20CE2"/>
    <w:rsid w:val="00E744EF"/>
    <w:rsid w:val="00F2246F"/>
    <w:rsid w:val="00F53483"/>
    <w:rsid w:val="00F96BFE"/>
    <w:rsid w:val="00FA4920"/>
    <w:rsid w:val="6217480B"/>
    <w:rsid w:val="699C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319B"/>
  <w15:docId w15:val="{62987224-7A2F-4DD0-8B19-A752977F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7F2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47F2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F47F2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F47F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F47F2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F47F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F47F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F47F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F47F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F47F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F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F47F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47F2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3F47F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47F2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F47F2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F47F2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F47F2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F47F2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47F2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47F2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F47F2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F47F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F47F2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F47F2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F47F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F47F2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3F47F2"/>
    <w:pPr>
      <w:spacing w:before="240" w:after="480"/>
    </w:pPr>
  </w:style>
  <w:style w:type="paragraph" w:customStyle="1" w:styleId="Kolofon">
    <w:name w:val="Kolofon"/>
    <w:basedOn w:val="Normal"/>
    <w:rsid w:val="003F47F2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3F47F2"/>
    <w:pPr>
      <w:jc w:val="right"/>
    </w:pPr>
  </w:style>
  <w:style w:type="paragraph" w:customStyle="1" w:styleId="Datalinje">
    <w:name w:val="Datalinje"/>
    <w:basedOn w:val="Normal"/>
    <w:rsid w:val="003F47F2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3F47F2"/>
    <w:rPr>
      <w:caps/>
    </w:rPr>
  </w:style>
  <w:style w:type="paragraph" w:styleId="Afsenderadresse">
    <w:name w:val="envelope return"/>
    <w:basedOn w:val="Normal"/>
    <w:uiPriority w:val="99"/>
    <w:semiHidden/>
    <w:unhideWhenUsed/>
    <w:rsid w:val="003F47F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F47F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F47F2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F47F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F47F2"/>
  </w:style>
  <w:style w:type="paragraph" w:styleId="Billedtekst">
    <w:name w:val="caption"/>
    <w:basedOn w:val="Normal"/>
    <w:next w:val="Normal"/>
    <w:uiPriority w:val="35"/>
    <w:semiHidden/>
    <w:unhideWhenUsed/>
    <w:rsid w:val="003F47F2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3F47F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3F47F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F47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F47F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F47F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F47F2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F47F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F47F2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F47F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F47F2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F47F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F47F2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F47F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F47F2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F47F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F47F2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F47F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F47F2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F47F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F47F2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F47F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F47F2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F47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F47F2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F47F2"/>
  </w:style>
  <w:style w:type="character" w:customStyle="1" w:styleId="DatoTegn">
    <w:name w:val="Dato Tegn"/>
    <w:basedOn w:val="Standardskrifttypeiafsnit"/>
    <w:link w:val="Dato"/>
    <w:uiPriority w:val="99"/>
    <w:semiHidden/>
    <w:rsid w:val="003F47F2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F47F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F47F2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F47F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F47F2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F47F2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F47F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F47F2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3F47F2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3F47F2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F47F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F47F2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3F47F2"/>
  </w:style>
  <w:style w:type="character" w:styleId="HTML-citat">
    <w:name w:val="HTML Cite"/>
    <w:basedOn w:val="Standardskrifttypeiafsnit"/>
    <w:uiPriority w:val="99"/>
    <w:semiHidden/>
    <w:unhideWhenUsed/>
    <w:rsid w:val="003F47F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F47F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F47F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F47F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F47F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F47F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F47F2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3F47F2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F47F2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F47F2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F47F2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F47F2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F47F2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F47F2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F47F2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F47F2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F47F2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F47F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F47F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F47F2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F47F2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F47F2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F47F2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F47F2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F47F2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F47F2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F47F2"/>
    <w:pPr>
      <w:spacing w:after="100"/>
      <w:ind w:left="1440"/>
    </w:pPr>
  </w:style>
  <w:style w:type="paragraph" w:styleId="Ingenafstand">
    <w:name w:val="No Spacing"/>
    <w:uiPriority w:val="1"/>
    <w:qFormat/>
    <w:rsid w:val="003F47F2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3F47F2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qFormat/>
    <w:rsid w:val="003F47F2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F47F2"/>
  </w:style>
  <w:style w:type="paragraph" w:styleId="Liste">
    <w:name w:val="List"/>
    <w:basedOn w:val="Normal"/>
    <w:uiPriority w:val="99"/>
    <w:semiHidden/>
    <w:unhideWhenUsed/>
    <w:rsid w:val="003F47F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F47F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F47F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F47F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F47F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F47F2"/>
  </w:style>
  <w:style w:type="paragraph" w:styleId="Listeafsnit">
    <w:name w:val="List Paragraph"/>
    <w:basedOn w:val="Normal"/>
    <w:uiPriority w:val="34"/>
    <w:qFormat/>
    <w:rsid w:val="003F47F2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3F47F2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F47F2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3F47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F47F2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F47F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F47F2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F47F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F47F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F47F2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3F47F2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3F47F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F47F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F47F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F47F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F47F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F47F2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F47F2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F47F2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F47F2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F47F2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F47F2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F47F2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F47F2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F47F2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F47F2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F47F2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F47F2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F47F2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F47F2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F47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F47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3F47F2"/>
  </w:style>
  <w:style w:type="paragraph" w:styleId="Sluthilsen">
    <w:name w:val="Closing"/>
    <w:basedOn w:val="Normal"/>
    <w:link w:val="SluthilsenTegn"/>
    <w:uiPriority w:val="99"/>
    <w:semiHidden/>
    <w:unhideWhenUsed/>
    <w:rsid w:val="003F47F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F47F2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F47F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F47F2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F47F2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3F47F2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3F47F2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F47F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F47F2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3F47F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F47F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F47F2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3F47F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3F47F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F47F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F4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3F47F2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F47F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F47F2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3F47F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F47F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ddannelsesnaevnet.dk/erhvervsuddannelser/kontoruddannelse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inkontorelev.d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inkontorelev.d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l&#230;repladsen.dk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dannelsesnaevnet.dk/erhvervsuddannelser/kontoruddannelsen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03b4m4oe.ayf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Props1.xml><?xml version="1.0" encoding="utf-8"?>
<ds:datastoreItem xmlns:ds="http://schemas.openxmlformats.org/officeDocument/2006/customXml" ds:itemID="{66D20751-7052-4025-A5A4-C23FF1543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313D23-32E4-4715-9C29-B1D734398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F428B9-EE68-4048-9717-835C4E81F80D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1401</Words>
  <Characters>9331</Characters>
  <Application>Microsoft Office Word</Application>
  <DocSecurity>0</DocSecurity>
  <Lines>444</Lines>
  <Paragraphs>170</Paragraphs>
  <ScaleCrop>false</ScaleCrop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Kontorelev - Haderslev Kommune</dc:title>
  <dc:subject/>
  <dc:creator>Mette Juul Nielsen</dc:creator>
  <cp:keywords/>
  <dc:description/>
  <cp:lastModifiedBy>Mette Juul Nielsen</cp:lastModifiedBy>
  <cp:revision>18</cp:revision>
  <dcterms:created xsi:type="dcterms:W3CDTF">2026-05-11T12:10:00Z</dcterms:created>
  <dcterms:modified xsi:type="dcterms:W3CDTF">2026-07-23T14:19:00Z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{0974AD90-2089-4CFE-8F4C-B50C98D2C1B5}</vt:lpwstr>
  </property>
  <property fmtid="{D5CDD505-2E9C-101B-9397-08002B2CF9AE}" pid="3" name="ContentTypeId">
    <vt:lpwstr>0x01010066463A5C115AA9498FB0ACF2FBA84736</vt:lpwstr>
  </property>
  <property fmtid="{D5CDD505-2E9C-101B-9397-08002B2CF9AE}" pid="4" name="MediaServiceImageTags">
    <vt:lpwstr/>
  </property>
</Properties>
</file>